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9" w:rsidRPr="00BD0465" w:rsidRDefault="008F43A9" w:rsidP="008F43A9">
      <w:pPr>
        <w:jc w:val="center"/>
        <w:rPr>
          <w:rFonts w:ascii="Times New Roman" w:hAnsi="Times New Roman" w:cs="Times New Roman"/>
          <w:b/>
          <w:sz w:val="24"/>
        </w:rPr>
      </w:pPr>
      <w:r w:rsidRPr="00BD0465">
        <w:rPr>
          <w:rFonts w:ascii="Times New Roman" w:hAnsi="Times New Roman" w:cs="Times New Roman"/>
          <w:b/>
          <w:sz w:val="24"/>
        </w:rPr>
        <w:t>Учебный план</w:t>
      </w:r>
      <w:r>
        <w:rPr>
          <w:rFonts w:ascii="Times New Roman" w:hAnsi="Times New Roman" w:cs="Times New Roman"/>
          <w:b/>
          <w:sz w:val="24"/>
        </w:rPr>
        <w:br/>
      </w:r>
      <w:r w:rsidRPr="00BD0465">
        <w:rPr>
          <w:rFonts w:ascii="Times New Roman" w:hAnsi="Times New Roman" w:cs="Times New Roman"/>
          <w:b/>
          <w:sz w:val="24"/>
        </w:rPr>
        <w:t>дополнительной профессиональной образовательной программы повышения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BD0465">
        <w:rPr>
          <w:rFonts w:ascii="Times New Roman" w:hAnsi="Times New Roman" w:cs="Times New Roman"/>
          <w:b/>
          <w:sz w:val="24"/>
        </w:rPr>
        <w:t>квалификации «Медиация. Базовый курс»</w:t>
      </w:r>
    </w:p>
    <w:p w:rsidR="008F43A9" w:rsidRPr="00212793" w:rsidRDefault="008F43A9" w:rsidP="008F43A9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2793">
        <w:rPr>
          <w:rFonts w:ascii="Times New Roman" w:hAnsi="Times New Roman" w:cs="Times New Roman"/>
          <w:sz w:val="24"/>
          <w:szCs w:val="24"/>
        </w:rPr>
        <w:t>Требования к подготовленности обучающегося к освоению содержания учебных занятий (</w:t>
      </w:r>
      <w:proofErr w:type="spellStart"/>
      <w:r w:rsidRPr="00212793">
        <w:rPr>
          <w:rFonts w:ascii="Times New Roman" w:hAnsi="Times New Roman" w:cs="Times New Roman"/>
          <w:sz w:val="24"/>
          <w:szCs w:val="24"/>
        </w:rPr>
        <w:t>пререквизиты</w:t>
      </w:r>
      <w:proofErr w:type="spellEnd"/>
      <w:r w:rsidRPr="00212793">
        <w:rPr>
          <w:rFonts w:ascii="Times New Roman" w:hAnsi="Times New Roman" w:cs="Times New Roman"/>
          <w:sz w:val="24"/>
          <w:szCs w:val="24"/>
        </w:rPr>
        <w:t>): высшее образование преимущественно в гуманитарных сферах деятельности (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факультетов философии, социологии, психологии, 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владение базовыми знаниями социальной работы и </w:t>
      </w:r>
      <w:proofErr w:type="spellStart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конфликтологии</w:t>
      </w:r>
      <w:proofErr w:type="spellEnd"/>
      <w:r w:rsidRPr="00212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желателен опыт в сфере работы с несовершеннолетними и молодежью. </w:t>
      </w:r>
    </w:p>
    <w:p w:rsidR="008F43A9" w:rsidRPr="00BD0465" w:rsidRDefault="008F43A9" w:rsidP="008F43A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>Срок обучения: 1</w:t>
      </w:r>
      <w:r>
        <w:rPr>
          <w:rFonts w:ascii="Times New Roman" w:hAnsi="Times New Roman" w:cs="Times New Roman"/>
          <w:sz w:val="24"/>
        </w:rPr>
        <w:t>20</w:t>
      </w:r>
      <w:r w:rsidRPr="00BD0465">
        <w:rPr>
          <w:rFonts w:ascii="Times New Roman" w:hAnsi="Times New Roman" w:cs="Times New Roman"/>
          <w:sz w:val="24"/>
        </w:rPr>
        <w:t xml:space="preserve"> час</w:t>
      </w:r>
      <w:r>
        <w:rPr>
          <w:rFonts w:ascii="Times New Roman" w:hAnsi="Times New Roman" w:cs="Times New Roman"/>
          <w:sz w:val="24"/>
        </w:rPr>
        <w:t>ов</w:t>
      </w:r>
      <w:r w:rsidRPr="00BD0465">
        <w:rPr>
          <w:rFonts w:ascii="Times New Roman" w:hAnsi="Times New Roman" w:cs="Times New Roman"/>
          <w:sz w:val="24"/>
        </w:rPr>
        <w:t>.</w:t>
      </w:r>
    </w:p>
    <w:p w:rsidR="008F43A9" w:rsidRPr="00BD0465" w:rsidRDefault="008F43A9" w:rsidP="008F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D0465">
        <w:rPr>
          <w:rFonts w:ascii="Times New Roman" w:hAnsi="Times New Roman" w:cs="Times New Roman"/>
          <w:sz w:val="24"/>
        </w:rPr>
        <w:t xml:space="preserve">Режим занятий: </w:t>
      </w:r>
      <w:r>
        <w:rPr>
          <w:rFonts w:ascii="Times New Roman" w:hAnsi="Times New Roman" w:cs="Times New Roman"/>
          <w:sz w:val="24"/>
        </w:rPr>
        <w:t>8</w:t>
      </w:r>
      <w:r w:rsidRPr="00BD0465">
        <w:rPr>
          <w:rFonts w:ascii="Times New Roman" w:hAnsi="Times New Roman" w:cs="Times New Roman"/>
          <w:sz w:val="24"/>
        </w:rPr>
        <w:t xml:space="preserve"> академических часов в день.</w:t>
      </w:r>
    </w:p>
    <w:p w:rsidR="008F43A9" w:rsidRDefault="008F43A9" w:rsidP="008F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Форма обучения: очно-заочная</w:t>
      </w:r>
      <w:r w:rsidRPr="00BD0465">
        <w:rPr>
          <w:rFonts w:ascii="Times New Roman" w:hAnsi="Times New Roman" w:cs="Times New Roman"/>
          <w:sz w:val="24"/>
        </w:rPr>
        <w:t>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2551"/>
        <w:gridCol w:w="1559"/>
      </w:tblGrid>
      <w:tr w:rsidR="008F43A9" w:rsidRPr="009D454A" w:rsidTr="006D06AB">
        <w:trPr>
          <w:trHeight w:val="559"/>
        </w:trPr>
        <w:tc>
          <w:tcPr>
            <w:tcW w:w="6238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 (раздела, части)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учебных занятий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F43A9" w:rsidRPr="009D454A" w:rsidTr="006D06AB">
        <w:trPr>
          <w:trHeight w:val="46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Коммуникации в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43A9" w:rsidRPr="009D454A" w:rsidTr="006D06AB">
        <w:trPr>
          <w:trHeight w:val="263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43A9" w:rsidRPr="009D454A" w:rsidTr="006D06A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1. Введение: цели и задачи программы</w:t>
            </w:r>
          </w:p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Определение понятий: медиация, переговоры, конфликт, коммуникация, типы общения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415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55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Коммуникация: особенности работы с информацией, Понимание и управление невербальным поведением. Стиль поведения в группе.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48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переговоров и особенности принятия группового решения.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287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4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Техники вербализации. Виды вопросов и работа с вопросами в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182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752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Типы конфликтов и методы работы с ними. Работа с агрессией и способы сопротивления давлению. Техники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ассертивного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32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6. Психологические защиты при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внутриличностных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конфликтах.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скрытой мотивации</w:t>
            </w:r>
          </w:p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(интересов)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3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«Интегративные переговоры основа медиации»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43A9" w:rsidRPr="009D454A" w:rsidTr="006D06AB">
        <w:trPr>
          <w:trHeight w:val="361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1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1. Причины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структура</w:t>
            </w: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и динамика конфликтов. Формы разрешения конфликтов.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115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115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Переговоры – основа медиации. </w:t>
            </w:r>
          </w:p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Основные составляющие переговоров.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115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3. Практика анализа интересов и выработка тем для переговоров.  Таблица подготовки к переговорам.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4. Подготовка проекта соглашения, требования к составлению соглашения,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5.Завершение переговоров. Критерии эффективности соглашения.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33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D45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медиации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43A9" w:rsidRPr="009D454A" w:rsidTr="006D06AB">
        <w:trPr>
          <w:trHeight w:val="230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B24501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1. Определение медиации как процедуры.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Принципы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14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2.  Подготовка и организация медиации. Определение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медиабельности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конфликта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12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3. Стадии медиации и Функции медиатора в медиации. Личность медиатора.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3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20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Тема 4.  Вступительное слово медиатора. Цели и задачи стадии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45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26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5. Презентация конфликтной ситуации сторонами. Цели и задачи стадии.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249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306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6 Дискуссия по выработке тем для переговоров.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200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304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Кокус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 - индивидуальная работа медиатора с каждой из сторон. Цели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кокуса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265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271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8. Дискуссия по выработке проекта соглашения. Виды соглашений.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264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280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9D454A" w:rsidRDefault="008F43A9" w:rsidP="006D0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Тема 9. Завершение медиации Проверка критериев прочности соглашения. </w:t>
            </w:r>
            <w:proofErr w:type="spellStart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Постконфликт</w:t>
            </w:r>
            <w:proofErr w:type="spellEnd"/>
            <w:r w:rsidRPr="009D45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283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283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43A9" w:rsidRPr="009D454A" w:rsidTr="006D06AB">
        <w:trPr>
          <w:trHeight w:val="459"/>
        </w:trPr>
        <w:tc>
          <w:tcPr>
            <w:tcW w:w="6238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Практическое проведение медиации и ответы на контрольные вопросы по проведенной медиации</w:t>
            </w: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Индивидуальные 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8F43A9" w:rsidRPr="009D454A" w:rsidTr="006D06A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492079" w:rsidRDefault="008F43A9" w:rsidP="006D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B82D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Особенности проведения процедуры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CE63E8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F43A9" w:rsidRPr="009D454A" w:rsidTr="006D06AB">
        <w:trPr>
          <w:trHeight w:val="234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CE63E8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3E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F43A9" w:rsidRPr="009D454A" w:rsidTr="006D06A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B24501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1. Медиация как один из способов альтернативного разрешения споров.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187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F43A9" w:rsidRPr="009D454A" w:rsidTr="006D06A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0202C9" w:rsidRDefault="008F43A9" w:rsidP="006D06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02C9">
              <w:rPr>
                <w:rFonts w:ascii="Times New Roman" w:hAnsi="Times New Roman" w:cs="Times New Roman"/>
                <w:sz w:val="24"/>
                <w:szCs w:val="24"/>
              </w:rPr>
              <w:t xml:space="preserve">Тема 2. </w:t>
            </w:r>
            <w:r w:rsidRPr="00020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№ 193 «Об альтернативном урегулировании споров в досудебном порядке».  Юридическое обеспечение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142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3114C3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4C3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аспекты медиации.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77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F34419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4419">
              <w:rPr>
                <w:rFonts w:ascii="Times New Roman" w:hAnsi="Times New Roman" w:cs="Times New Roman"/>
                <w:sz w:val="24"/>
                <w:szCs w:val="24"/>
              </w:rPr>
              <w:t xml:space="preserve">Тема 4. Конструктивные способы работы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возражениями.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152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D14A40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459"/>
        </w:trPr>
        <w:tc>
          <w:tcPr>
            <w:tcW w:w="6238" w:type="dxa"/>
            <w:vMerge w:val="restart"/>
            <w:shd w:val="clear" w:color="auto" w:fill="auto"/>
            <w:vAlign w:val="center"/>
          </w:tcPr>
          <w:p w:rsidR="008F43A9" w:rsidRPr="00D14A40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5. Работа с «трудными» клиентами.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43A9" w:rsidRPr="009D454A" w:rsidTr="006D06AB">
        <w:trPr>
          <w:trHeight w:val="106"/>
        </w:trPr>
        <w:tc>
          <w:tcPr>
            <w:tcW w:w="6238" w:type="dxa"/>
            <w:vMerge/>
            <w:shd w:val="clear" w:color="auto" w:fill="auto"/>
            <w:vAlign w:val="center"/>
          </w:tcPr>
          <w:p w:rsidR="008F43A9" w:rsidRPr="00D14A40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F43A9" w:rsidRPr="009D454A" w:rsidTr="006D06AB">
        <w:trPr>
          <w:trHeight w:val="283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sz w:val="24"/>
                <w:szCs w:val="24"/>
              </w:rPr>
              <w:t>Самостоятельная подготовка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F43A9" w:rsidRPr="009D454A" w:rsidTr="006D06AB">
        <w:trPr>
          <w:trHeight w:val="45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F43A9" w:rsidRPr="009D454A" w:rsidTr="006D06AB">
        <w:trPr>
          <w:trHeight w:val="459"/>
        </w:trPr>
        <w:tc>
          <w:tcPr>
            <w:tcW w:w="8789" w:type="dxa"/>
            <w:gridSpan w:val="2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F43A9" w:rsidRPr="009D454A" w:rsidRDefault="008F43A9" w:rsidP="006D06AB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54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</w:tr>
    </w:tbl>
    <w:p w:rsidR="008F43A9" w:rsidRDefault="008F43A9" w:rsidP="008F43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7336DB" w:rsidRDefault="007336DB">
      <w:bookmarkStart w:id="0" w:name="_GoBack"/>
      <w:bookmarkEnd w:id="0"/>
    </w:p>
    <w:sectPr w:rsidR="007336DB" w:rsidSect="008925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A9"/>
    <w:rsid w:val="007336DB"/>
    <w:rsid w:val="008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36530-F765-4317-A624-D9574066F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A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15-01</dc:creator>
  <cp:keywords/>
  <dc:description/>
  <cp:lastModifiedBy>кабинет 15-01</cp:lastModifiedBy>
  <cp:revision>1</cp:revision>
  <dcterms:created xsi:type="dcterms:W3CDTF">2018-03-14T11:40:00Z</dcterms:created>
  <dcterms:modified xsi:type="dcterms:W3CDTF">2018-03-14T11:40:00Z</dcterms:modified>
</cp:coreProperties>
</file>