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2F" w:rsidRPr="00234562" w:rsidRDefault="007662D1" w:rsidP="00FE0E2F">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A80A6E" w:rsidRPr="00234562" w:rsidRDefault="00A80A6E" w:rsidP="00A80A6E">
      <w:pPr>
        <w:jc w:val="center"/>
        <w:rPr>
          <w:rFonts w:ascii="Times New Roman" w:hAnsi="Times New Roman" w:cs="Times New Roman"/>
          <w:b/>
          <w:sz w:val="24"/>
          <w:szCs w:val="24"/>
        </w:rPr>
      </w:pPr>
      <w:r w:rsidRPr="00234562">
        <w:rPr>
          <w:rFonts w:ascii="Times New Roman" w:hAnsi="Times New Roman" w:cs="Times New Roman"/>
          <w:b/>
          <w:sz w:val="24"/>
          <w:szCs w:val="24"/>
        </w:rPr>
        <w:t xml:space="preserve">Формы профилактической работы с молодежью </w:t>
      </w:r>
    </w:p>
    <w:p w:rsidR="006865F4" w:rsidRPr="00234562" w:rsidRDefault="00234562" w:rsidP="006865F4">
      <w:pPr>
        <w:ind w:firstLine="851"/>
        <w:jc w:val="both"/>
        <w:rPr>
          <w:rFonts w:ascii="Times New Roman" w:hAnsi="Times New Roman" w:cs="Times New Roman"/>
          <w:sz w:val="24"/>
          <w:szCs w:val="24"/>
        </w:rPr>
      </w:pPr>
      <w:r w:rsidRPr="00234562">
        <w:rPr>
          <w:rFonts w:ascii="Times New Roman" w:hAnsi="Times New Roman" w:cs="Times New Roman"/>
          <w:color w:val="000000"/>
          <w:spacing w:val="3"/>
          <w:sz w:val="24"/>
          <w:szCs w:val="24"/>
        </w:rPr>
        <w:t xml:space="preserve">Во </w:t>
      </w:r>
      <w:r w:rsidR="00FF5B91" w:rsidRPr="00234562">
        <w:rPr>
          <w:rFonts w:ascii="Times New Roman" w:hAnsi="Times New Roman" w:cs="Times New Roman"/>
          <w:color w:val="000000"/>
          <w:spacing w:val="3"/>
          <w:sz w:val="24"/>
          <w:szCs w:val="24"/>
        </w:rPr>
        <w:t xml:space="preserve">исполнение Указа Президента Российской Федерации </w:t>
      </w:r>
      <w:r w:rsidR="003A69DE" w:rsidRPr="00234562">
        <w:rPr>
          <w:rFonts w:ascii="Times New Roman" w:hAnsi="Times New Roman" w:cs="Times New Roman"/>
          <w:color w:val="000000"/>
          <w:spacing w:val="3"/>
          <w:sz w:val="24"/>
          <w:szCs w:val="24"/>
        </w:rPr>
        <w:t xml:space="preserve">от </w:t>
      </w:r>
      <w:r w:rsidRPr="00234562">
        <w:rPr>
          <w:rFonts w:ascii="Times New Roman" w:hAnsi="Times New Roman" w:cs="Times New Roman"/>
          <w:color w:val="000000"/>
          <w:spacing w:val="3"/>
          <w:sz w:val="24"/>
          <w:szCs w:val="24"/>
        </w:rPr>
        <w:t>0</w:t>
      </w:r>
      <w:r w:rsidR="003A69DE" w:rsidRPr="00234562">
        <w:rPr>
          <w:rFonts w:ascii="Times New Roman" w:hAnsi="Times New Roman" w:cs="Times New Roman"/>
          <w:color w:val="000000"/>
          <w:spacing w:val="3"/>
          <w:sz w:val="24"/>
          <w:szCs w:val="24"/>
        </w:rPr>
        <w:t>9 июня 2010 года №</w:t>
      </w:r>
      <w:r w:rsidR="00FF5B91" w:rsidRPr="00234562">
        <w:rPr>
          <w:rFonts w:ascii="Times New Roman" w:hAnsi="Times New Roman" w:cs="Times New Roman"/>
          <w:color w:val="000000"/>
          <w:spacing w:val="3"/>
          <w:sz w:val="24"/>
          <w:szCs w:val="24"/>
        </w:rPr>
        <w:t xml:space="preserve"> 690 </w:t>
      </w:r>
      <w:r w:rsidR="003A69DE" w:rsidRPr="00234562">
        <w:rPr>
          <w:rFonts w:ascii="Times New Roman" w:hAnsi="Times New Roman" w:cs="Times New Roman"/>
          <w:color w:val="000000"/>
          <w:spacing w:val="3"/>
          <w:sz w:val="24"/>
          <w:szCs w:val="24"/>
        </w:rPr>
        <w:br/>
        <w:t>«</w:t>
      </w:r>
      <w:r w:rsidR="00FF5B91" w:rsidRPr="00234562">
        <w:rPr>
          <w:rFonts w:ascii="Times New Roman" w:hAnsi="Times New Roman" w:cs="Times New Roman"/>
          <w:color w:val="000000"/>
          <w:spacing w:val="3"/>
          <w:sz w:val="24"/>
          <w:szCs w:val="24"/>
        </w:rPr>
        <w:t>Об утверждении Стратегии государственной антинаркотической политики Российской Федерации до 2020 года</w:t>
      </w:r>
      <w:r w:rsidR="003A69DE" w:rsidRPr="00234562">
        <w:rPr>
          <w:rFonts w:ascii="Times New Roman" w:hAnsi="Times New Roman" w:cs="Times New Roman"/>
          <w:color w:val="000000"/>
          <w:spacing w:val="3"/>
          <w:sz w:val="24"/>
          <w:szCs w:val="24"/>
        </w:rPr>
        <w:t>» в</w:t>
      </w:r>
      <w:r w:rsidR="006865F4" w:rsidRPr="00234562">
        <w:rPr>
          <w:rFonts w:ascii="Times New Roman" w:hAnsi="Times New Roman" w:cs="Times New Roman"/>
          <w:sz w:val="24"/>
          <w:szCs w:val="24"/>
        </w:rPr>
        <w:t xml:space="preserve"> рамках своей деятельности, Санкт-Петербургское городское бюджетное учреждение «Городской центр социальных программ и профилактики асоциальных явлений среди молодежи «КОНТАКТ» организует и проводит широкий спектр мероприятий </w:t>
      </w:r>
      <w:r w:rsidR="007B22BD">
        <w:rPr>
          <w:rFonts w:ascii="Times New Roman" w:hAnsi="Times New Roman" w:cs="Times New Roman"/>
          <w:sz w:val="24"/>
          <w:szCs w:val="24"/>
        </w:rPr>
        <w:br/>
      </w:r>
      <w:r w:rsidR="006865F4" w:rsidRPr="00234562">
        <w:rPr>
          <w:rFonts w:ascii="Times New Roman" w:hAnsi="Times New Roman" w:cs="Times New Roman"/>
          <w:sz w:val="24"/>
          <w:szCs w:val="24"/>
        </w:rPr>
        <w:t xml:space="preserve">по профилактике правонарушений и асоциальных явлений в молодежной среде. Согласно Уставу Центра, данные мероприятия могут проводиться на территории </w:t>
      </w:r>
      <w:proofErr w:type="gramStart"/>
      <w:r w:rsidR="001D7011" w:rsidRPr="00234562">
        <w:rPr>
          <w:rFonts w:ascii="Times New Roman" w:hAnsi="Times New Roman" w:cs="Times New Roman"/>
          <w:sz w:val="24"/>
          <w:szCs w:val="24"/>
        </w:rPr>
        <w:t>З</w:t>
      </w:r>
      <w:r w:rsidR="00DF3F50" w:rsidRPr="00234562">
        <w:rPr>
          <w:rFonts w:ascii="Times New Roman" w:hAnsi="Times New Roman" w:cs="Times New Roman"/>
          <w:sz w:val="24"/>
          <w:szCs w:val="24"/>
        </w:rPr>
        <w:t>аказчика</w:t>
      </w:r>
      <w:proofErr w:type="gramEnd"/>
      <w:r w:rsidR="00B84F81">
        <w:rPr>
          <w:rFonts w:ascii="Times New Roman" w:hAnsi="Times New Roman" w:cs="Times New Roman"/>
          <w:sz w:val="24"/>
          <w:szCs w:val="24"/>
        </w:rPr>
        <w:t xml:space="preserve"> </w:t>
      </w:r>
      <w:r w:rsidR="006865F4" w:rsidRPr="00234562">
        <w:rPr>
          <w:rFonts w:ascii="Times New Roman" w:hAnsi="Times New Roman" w:cs="Times New Roman"/>
          <w:sz w:val="24"/>
          <w:szCs w:val="24"/>
        </w:rPr>
        <w:t>на</w:t>
      </w:r>
      <w:r>
        <w:rPr>
          <w:rFonts w:ascii="Times New Roman" w:hAnsi="Times New Roman" w:cs="Times New Roman"/>
          <w:sz w:val="24"/>
          <w:szCs w:val="24"/>
        </w:rPr>
        <w:t xml:space="preserve"> </w:t>
      </w:r>
      <w:r w:rsidR="001D7011" w:rsidRPr="00234562">
        <w:rPr>
          <w:rFonts w:ascii="Times New Roman" w:hAnsi="Times New Roman" w:cs="Times New Roman"/>
          <w:sz w:val="24"/>
          <w:szCs w:val="24"/>
        </w:rPr>
        <w:t>основе Д</w:t>
      </w:r>
      <w:r w:rsidR="006865F4" w:rsidRPr="00234562">
        <w:rPr>
          <w:rFonts w:ascii="Times New Roman" w:hAnsi="Times New Roman" w:cs="Times New Roman"/>
          <w:sz w:val="24"/>
          <w:szCs w:val="24"/>
        </w:rPr>
        <w:t>оговора возмездного оказания услуг.</w:t>
      </w:r>
      <w:r w:rsidR="00C7049D">
        <w:rPr>
          <w:rFonts w:ascii="Times New Roman" w:hAnsi="Times New Roman" w:cs="Times New Roman"/>
          <w:sz w:val="24"/>
          <w:szCs w:val="24"/>
        </w:rPr>
        <w:t xml:space="preserve"> </w:t>
      </w:r>
    </w:p>
    <w:p w:rsidR="0042577D" w:rsidRPr="00234562" w:rsidRDefault="00076028" w:rsidP="00234562">
      <w:pPr>
        <w:jc w:val="both"/>
        <w:rPr>
          <w:rFonts w:ascii="Times New Roman" w:hAnsi="Times New Roman" w:cs="Times New Roman"/>
          <w:sz w:val="24"/>
          <w:szCs w:val="24"/>
        </w:rPr>
      </w:pPr>
      <w:r w:rsidRPr="00234562">
        <w:rPr>
          <w:rFonts w:ascii="Times New Roman" w:hAnsi="Times New Roman" w:cs="Times New Roman"/>
          <w:sz w:val="24"/>
          <w:szCs w:val="24"/>
        </w:rPr>
        <w:t>Категория слушателей</w:t>
      </w:r>
      <w:r w:rsidR="00234562">
        <w:rPr>
          <w:rFonts w:ascii="Times New Roman" w:hAnsi="Times New Roman" w:cs="Times New Roman"/>
          <w:sz w:val="24"/>
          <w:szCs w:val="24"/>
        </w:rPr>
        <w:t>: м</w:t>
      </w:r>
      <w:r w:rsidRPr="00234562">
        <w:rPr>
          <w:rFonts w:ascii="Times New Roman" w:hAnsi="Times New Roman" w:cs="Times New Roman"/>
          <w:sz w:val="24"/>
          <w:szCs w:val="24"/>
        </w:rPr>
        <w:t>олодежь от 14 до 30 лет</w:t>
      </w:r>
      <w:r w:rsidR="00EF5DE6" w:rsidRPr="00234562">
        <w:rPr>
          <w:rFonts w:ascii="Times New Roman" w:hAnsi="Times New Roman" w:cs="Times New Roman"/>
          <w:sz w:val="24"/>
          <w:szCs w:val="24"/>
        </w:rPr>
        <w:t>.</w:t>
      </w:r>
    </w:p>
    <w:tbl>
      <w:tblPr>
        <w:tblStyle w:val="a5"/>
        <w:tblW w:w="10206" w:type="dxa"/>
        <w:tblInd w:w="108" w:type="dxa"/>
        <w:tblLook w:val="04A0" w:firstRow="1" w:lastRow="0" w:firstColumn="1" w:lastColumn="0" w:noHBand="0" w:noVBand="1"/>
      </w:tblPr>
      <w:tblGrid>
        <w:gridCol w:w="540"/>
        <w:gridCol w:w="5599"/>
        <w:gridCol w:w="1295"/>
        <w:gridCol w:w="1659"/>
        <w:gridCol w:w="1113"/>
      </w:tblGrid>
      <w:tr w:rsidR="00BC26DF" w:rsidRPr="006451AA" w:rsidTr="00C7049D">
        <w:tc>
          <w:tcPr>
            <w:tcW w:w="540" w:type="dxa"/>
          </w:tcPr>
          <w:p w:rsidR="00076028" w:rsidRPr="006451AA" w:rsidRDefault="00076028" w:rsidP="00CD20F7">
            <w:pPr>
              <w:jc w:val="center"/>
              <w:rPr>
                <w:rFonts w:ascii="Times New Roman" w:hAnsi="Times New Roman" w:cs="Times New Roman"/>
                <w:sz w:val="24"/>
                <w:szCs w:val="24"/>
              </w:rPr>
            </w:pPr>
            <w:r w:rsidRPr="006451AA">
              <w:rPr>
                <w:rFonts w:ascii="Times New Roman" w:hAnsi="Times New Roman" w:cs="Times New Roman"/>
                <w:sz w:val="24"/>
                <w:szCs w:val="24"/>
              </w:rPr>
              <w:t>№ п\п</w:t>
            </w:r>
          </w:p>
        </w:tc>
        <w:tc>
          <w:tcPr>
            <w:tcW w:w="5599" w:type="dxa"/>
          </w:tcPr>
          <w:p w:rsidR="001D7011" w:rsidRPr="006451AA" w:rsidRDefault="001D7011" w:rsidP="001D7011">
            <w:pPr>
              <w:jc w:val="center"/>
              <w:rPr>
                <w:rFonts w:ascii="Times New Roman" w:hAnsi="Times New Roman" w:cs="Times New Roman"/>
                <w:sz w:val="24"/>
                <w:szCs w:val="24"/>
              </w:rPr>
            </w:pPr>
            <w:r w:rsidRPr="006451AA">
              <w:rPr>
                <w:rFonts w:ascii="Times New Roman" w:hAnsi="Times New Roman" w:cs="Times New Roman"/>
                <w:sz w:val="24"/>
                <w:szCs w:val="24"/>
              </w:rPr>
              <w:t>Формы профилактической работы с молодежью</w:t>
            </w:r>
          </w:p>
          <w:p w:rsidR="00076028" w:rsidRPr="006451AA" w:rsidRDefault="00076028" w:rsidP="00CD20F7">
            <w:pPr>
              <w:jc w:val="center"/>
              <w:rPr>
                <w:rFonts w:ascii="Times New Roman" w:hAnsi="Times New Roman" w:cs="Times New Roman"/>
                <w:sz w:val="24"/>
                <w:szCs w:val="24"/>
              </w:rPr>
            </w:pPr>
          </w:p>
        </w:tc>
        <w:tc>
          <w:tcPr>
            <w:tcW w:w="1295" w:type="dxa"/>
          </w:tcPr>
          <w:p w:rsidR="00076028" w:rsidRPr="006451AA" w:rsidRDefault="00FF0DC7" w:rsidP="00FF0DC7">
            <w:pPr>
              <w:jc w:val="center"/>
              <w:rPr>
                <w:rFonts w:ascii="Times New Roman" w:hAnsi="Times New Roman" w:cs="Times New Roman"/>
                <w:sz w:val="24"/>
                <w:szCs w:val="24"/>
              </w:rPr>
            </w:pPr>
            <w:r w:rsidRPr="006451AA">
              <w:rPr>
                <w:rFonts w:ascii="Times New Roman" w:hAnsi="Times New Roman" w:cs="Times New Roman"/>
                <w:sz w:val="24"/>
                <w:szCs w:val="24"/>
              </w:rPr>
              <w:t>Охват аудитории</w:t>
            </w:r>
          </w:p>
        </w:tc>
        <w:tc>
          <w:tcPr>
            <w:tcW w:w="1659" w:type="dxa"/>
          </w:tcPr>
          <w:p w:rsidR="00076028" w:rsidRPr="006451AA" w:rsidRDefault="00076028" w:rsidP="00CD20F7">
            <w:pPr>
              <w:jc w:val="center"/>
              <w:rPr>
                <w:rFonts w:ascii="Times New Roman" w:hAnsi="Times New Roman" w:cs="Times New Roman"/>
                <w:sz w:val="24"/>
                <w:szCs w:val="24"/>
              </w:rPr>
            </w:pPr>
            <w:r w:rsidRPr="006451AA">
              <w:rPr>
                <w:rFonts w:ascii="Times New Roman" w:hAnsi="Times New Roman" w:cs="Times New Roman"/>
                <w:sz w:val="24"/>
                <w:szCs w:val="24"/>
              </w:rPr>
              <w:t>Стоимость</w:t>
            </w:r>
          </w:p>
        </w:tc>
        <w:tc>
          <w:tcPr>
            <w:tcW w:w="1113" w:type="dxa"/>
          </w:tcPr>
          <w:p w:rsidR="00076028" w:rsidRPr="006451AA" w:rsidRDefault="004C56BE" w:rsidP="00CD20F7">
            <w:pPr>
              <w:jc w:val="center"/>
              <w:rPr>
                <w:rFonts w:ascii="Times New Roman" w:hAnsi="Times New Roman" w:cs="Times New Roman"/>
                <w:sz w:val="24"/>
                <w:szCs w:val="24"/>
              </w:rPr>
            </w:pPr>
            <w:r w:rsidRPr="006451AA">
              <w:rPr>
                <w:rFonts w:ascii="Times New Roman" w:hAnsi="Times New Roman" w:cs="Times New Roman"/>
                <w:sz w:val="24"/>
                <w:szCs w:val="24"/>
              </w:rPr>
              <w:t>Время</w:t>
            </w:r>
          </w:p>
        </w:tc>
      </w:tr>
      <w:tr w:rsidR="00BC26DF" w:rsidRPr="006451AA" w:rsidTr="004170DB">
        <w:tc>
          <w:tcPr>
            <w:tcW w:w="540" w:type="dxa"/>
          </w:tcPr>
          <w:p w:rsidR="002202F7" w:rsidRPr="006451AA" w:rsidRDefault="00EF5DE6" w:rsidP="00CD20F7">
            <w:pPr>
              <w:pStyle w:val="a3"/>
              <w:ind w:left="0"/>
              <w:jc w:val="both"/>
              <w:rPr>
                <w:rFonts w:ascii="Times New Roman" w:hAnsi="Times New Roman" w:cs="Times New Roman"/>
                <w:sz w:val="24"/>
                <w:szCs w:val="24"/>
              </w:rPr>
            </w:pPr>
            <w:r w:rsidRPr="006451AA">
              <w:rPr>
                <w:rFonts w:ascii="Times New Roman" w:hAnsi="Times New Roman" w:cs="Times New Roman"/>
                <w:sz w:val="24"/>
                <w:szCs w:val="24"/>
              </w:rPr>
              <w:t>1.</w:t>
            </w:r>
          </w:p>
        </w:tc>
        <w:tc>
          <w:tcPr>
            <w:tcW w:w="5600" w:type="dxa"/>
          </w:tcPr>
          <w:p w:rsidR="002202F7" w:rsidRPr="006451AA" w:rsidRDefault="001637EB" w:rsidP="00BC26DF">
            <w:pPr>
              <w:rPr>
                <w:rFonts w:ascii="Times New Roman" w:hAnsi="Times New Roman" w:cs="Times New Roman"/>
                <w:sz w:val="24"/>
                <w:szCs w:val="24"/>
              </w:rPr>
            </w:pPr>
            <w:r w:rsidRPr="006451AA">
              <w:rPr>
                <w:rFonts w:ascii="Times New Roman" w:hAnsi="Times New Roman" w:cs="Times New Roman"/>
                <w:sz w:val="24"/>
                <w:szCs w:val="24"/>
              </w:rPr>
              <w:t>Информационные, к</w:t>
            </w:r>
            <w:r w:rsidR="00234562" w:rsidRPr="006451AA">
              <w:rPr>
                <w:rFonts w:ascii="Times New Roman" w:hAnsi="Times New Roman" w:cs="Times New Roman"/>
                <w:sz w:val="24"/>
                <w:szCs w:val="24"/>
              </w:rPr>
              <w:t xml:space="preserve">онсультационные </w:t>
            </w:r>
            <w:r w:rsidR="002202F7" w:rsidRPr="006451AA">
              <w:rPr>
                <w:rFonts w:ascii="Times New Roman" w:hAnsi="Times New Roman" w:cs="Times New Roman"/>
                <w:sz w:val="24"/>
                <w:szCs w:val="24"/>
              </w:rPr>
              <w:t>семинары:</w:t>
            </w:r>
          </w:p>
          <w:p w:rsidR="002202F7" w:rsidRPr="006451AA" w:rsidRDefault="00211B44" w:rsidP="00BC26DF">
            <w:pPr>
              <w:pStyle w:val="a3"/>
              <w:numPr>
                <w:ilvl w:val="0"/>
                <w:numId w:val="18"/>
              </w:numPr>
              <w:spacing w:after="0" w:line="240" w:lineRule="auto"/>
              <w:ind w:left="226" w:hanging="226"/>
              <w:rPr>
                <w:rFonts w:ascii="Times New Roman" w:hAnsi="Times New Roman" w:cs="Times New Roman"/>
                <w:i/>
                <w:sz w:val="24"/>
                <w:szCs w:val="24"/>
              </w:rPr>
            </w:pPr>
            <w:r w:rsidRPr="006451AA">
              <w:rPr>
                <w:rFonts w:ascii="Times New Roman" w:hAnsi="Times New Roman" w:cs="Times New Roman"/>
                <w:sz w:val="24"/>
                <w:szCs w:val="24"/>
              </w:rPr>
              <w:t>П</w:t>
            </w:r>
            <w:r w:rsidR="00234562" w:rsidRPr="006451AA">
              <w:rPr>
                <w:rFonts w:ascii="Times New Roman" w:hAnsi="Times New Roman" w:cs="Times New Roman"/>
                <w:sz w:val="24"/>
                <w:szCs w:val="24"/>
              </w:rPr>
              <w:t xml:space="preserve">о профилактике </w:t>
            </w:r>
            <w:r w:rsidR="002202F7" w:rsidRPr="006451AA">
              <w:rPr>
                <w:rFonts w:ascii="Times New Roman" w:hAnsi="Times New Roman" w:cs="Times New Roman"/>
                <w:sz w:val="24"/>
                <w:szCs w:val="24"/>
              </w:rPr>
              <w:t>асоциал</w:t>
            </w:r>
            <w:r w:rsidR="00B84F81" w:rsidRPr="006451AA">
              <w:rPr>
                <w:rFonts w:ascii="Times New Roman" w:hAnsi="Times New Roman" w:cs="Times New Roman"/>
                <w:sz w:val="24"/>
                <w:szCs w:val="24"/>
              </w:rPr>
              <w:t xml:space="preserve">ьных явлений среди молодежи на </w:t>
            </w:r>
            <w:r w:rsidR="002202F7" w:rsidRPr="006451AA">
              <w:rPr>
                <w:rFonts w:ascii="Times New Roman" w:hAnsi="Times New Roman" w:cs="Times New Roman"/>
                <w:sz w:val="24"/>
                <w:szCs w:val="24"/>
              </w:rPr>
              <w:t>темы:</w:t>
            </w:r>
          </w:p>
          <w:p w:rsidR="002202F7" w:rsidRPr="006451AA" w:rsidRDefault="002202F7" w:rsidP="00BC26DF">
            <w:pPr>
              <w:pStyle w:val="a3"/>
              <w:numPr>
                <w:ilvl w:val="0"/>
                <w:numId w:val="19"/>
              </w:numPr>
              <w:spacing w:after="0" w:line="240" w:lineRule="auto"/>
              <w:rPr>
                <w:rFonts w:ascii="Times New Roman" w:hAnsi="Times New Roman" w:cs="Times New Roman"/>
                <w:b/>
                <w:i/>
                <w:sz w:val="24"/>
                <w:szCs w:val="24"/>
              </w:rPr>
            </w:pPr>
            <w:r w:rsidRPr="006451AA">
              <w:rPr>
                <w:rFonts w:ascii="Times New Roman" w:hAnsi="Times New Roman" w:cs="Times New Roman"/>
                <w:b/>
                <w:bCs/>
                <w:i/>
                <w:sz w:val="24"/>
                <w:szCs w:val="24"/>
              </w:rPr>
              <w:t>«Инновационные технологии профила</w:t>
            </w:r>
            <w:r w:rsidR="00234562" w:rsidRPr="006451AA">
              <w:rPr>
                <w:rFonts w:ascii="Times New Roman" w:hAnsi="Times New Roman" w:cs="Times New Roman"/>
                <w:b/>
                <w:bCs/>
                <w:i/>
                <w:sz w:val="24"/>
                <w:szCs w:val="24"/>
              </w:rPr>
              <w:t xml:space="preserve">ктической работы с подростками </w:t>
            </w:r>
            <w:r w:rsidRPr="006451AA">
              <w:rPr>
                <w:rFonts w:ascii="Times New Roman" w:hAnsi="Times New Roman" w:cs="Times New Roman"/>
                <w:b/>
                <w:bCs/>
                <w:i/>
                <w:sz w:val="24"/>
                <w:szCs w:val="24"/>
              </w:rPr>
              <w:t>и молодежью»;</w:t>
            </w:r>
          </w:p>
          <w:p w:rsidR="002202F7" w:rsidRPr="006451AA" w:rsidRDefault="002202F7" w:rsidP="00BC26DF">
            <w:pPr>
              <w:pStyle w:val="a3"/>
              <w:numPr>
                <w:ilvl w:val="0"/>
                <w:numId w:val="19"/>
              </w:numPr>
              <w:spacing w:after="0" w:line="240" w:lineRule="auto"/>
              <w:rPr>
                <w:rFonts w:ascii="Times New Roman" w:hAnsi="Times New Roman" w:cs="Times New Roman"/>
                <w:b/>
                <w:i/>
                <w:sz w:val="24"/>
                <w:szCs w:val="24"/>
              </w:rPr>
            </w:pPr>
            <w:r w:rsidRPr="006451AA">
              <w:rPr>
                <w:rFonts w:ascii="Times New Roman" w:hAnsi="Times New Roman" w:cs="Times New Roman"/>
                <w:b/>
                <w:bCs/>
                <w:i/>
                <w:sz w:val="24"/>
                <w:szCs w:val="24"/>
              </w:rPr>
              <w:t>«Организация социально-правовой работы в сфере профилактики безнадзорности, наркозависимости и правонарушений несовершеннолетних»;</w:t>
            </w:r>
          </w:p>
          <w:p w:rsidR="00211B44" w:rsidRPr="006451AA" w:rsidRDefault="00211B44" w:rsidP="00BC26DF">
            <w:pPr>
              <w:pStyle w:val="a3"/>
              <w:numPr>
                <w:ilvl w:val="0"/>
                <w:numId w:val="18"/>
              </w:numPr>
              <w:spacing w:after="0" w:line="240" w:lineRule="auto"/>
              <w:ind w:left="226" w:hanging="226"/>
              <w:rPr>
                <w:rFonts w:ascii="Times New Roman" w:hAnsi="Times New Roman" w:cs="Times New Roman"/>
                <w:sz w:val="24"/>
                <w:szCs w:val="24"/>
              </w:rPr>
            </w:pPr>
            <w:r w:rsidRPr="006451AA">
              <w:rPr>
                <w:rFonts w:ascii="Times New Roman" w:hAnsi="Times New Roman" w:cs="Times New Roman"/>
                <w:sz w:val="24"/>
                <w:szCs w:val="24"/>
              </w:rPr>
              <w:t>П</w:t>
            </w:r>
            <w:r w:rsidR="002202F7" w:rsidRPr="006451AA">
              <w:rPr>
                <w:rFonts w:ascii="Times New Roman" w:hAnsi="Times New Roman" w:cs="Times New Roman"/>
                <w:sz w:val="24"/>
                <w:szCs w:val="24"/>
              </w:rPr>
              <w:t>о профилактике ксенофобии, радикализма и экстремистской деятельности, воспитанию толерантного поведения</w:t>
            </w:r>
            <w:r w:rsidR="00234562" w:rsidRPr="006451AA">
              <w:rPr>
                <w:rFonts w:ascii="Times New Roman" w:hAnsi="Times New Roman" w:cs="Times New Roman"/>
                <w:sz w:val="24"/>
                <w:szCs w:val="24"/>
              </w:rPr>
              <w:t xml:space="preserve"> </w:t>
            </w:r>
            <w:r w:rsidR="00F3797A" w:rsidRPr="006451AA">
              <w:rPr>
                <w:rFonts w:ascii="Times New Roman" w:hAnsi="Times New Roman" w:cs="Times New Roman"/>
                <w:sz w:val="24"/>
                <w:szCs w:val="24"/>
              </w:rPr>
              <w:t xml:space="preserve">(для родителей и педагогов) </w:t>
            </w:r>
            <w:r w:rsidR="00234562" w:rsidRPr="006451AA">
              <w:rPr>
                <w:rFonts w:ascii="Times New Roman" w:hAnsi="Times New Roman" w:cs="Times New Roman"/>
                <w:sz w:val="24"/>
                <w:szCs w:val="24"/>
              </w:rPr>
              <w:t xml:space="preserve">на </w:t>
            </w:r>
            <w:r w:rsidRPr="006451AA">
              <w:rPr>
                <w:rFonts w:ascii="Times New Roman" w:hAnsi="Times New Roman" w:cs="Times New Roman"/>
                <w:sz w:val="24"/>
                <w:szCs w:val="24"/>
              </w:rPr>
              <w:t>темы:</w:t>
            </w:r>
          </w:p>
          <w:p w:rsidR="002202F7" w:rsidRPr="006451AA" w:rsidRDefault="002202F7" w:rsidP="00BC26DF">
            <w:pPr>
              <w:pStyle w:val="a3"/>
              <w:numPr>
                <w:ilvl w:val="0"/>
                <w:numId w:val="20"/>
              </w:numPr>
              <w:spacing w:after="0" w:line="240" w:lineRule="auto"/>
              <w:rPr>
                <w:rFonts w:ascii="Times New Roman" w:hAnsi="Times New Roman" w:cs="Times New Roman"/>
                <w:sz w:val="24"/>
                <w:szCs w:val="24"/>
              </w:rPr>
            </w:pPr>
            <w:r w:rsidRPr="006451AA">
              <w:rPr>
                <w:rFonts w:ascii="Times New Roman" w:hAnsi="Times New Roman" w:cs="Times New Roman"/>
                <w:b/>
                <w:i/>
                <w:sz w:val="24"/>
                <w:szCs w:val="24"/>
              </w:rPr>
              <w:t>«Протестная активность несовершеннолетних и молодежи: причины, формы и методы профилактики»;</w:t>
            </w:r>
          </w:p>
          <w:p w:rsidR="00211B44" w:rsidRPr="006451AA" w:rsidRDefault="00211B44" w:rsidP="00BC26DF">
            <w:pPr>
              <w:pStyle w:val="a3"/>
              <w:numPr>
                <w:ilvl w:val="0"/>
                <w:numId w:val="20"/>
              </w:numPr>
              <w:spacing w:after="0" w:line="240" w:lineRule="auto"/>
              <w:rPr>
                <w:rFonts w:ascii="Times New Roman" w:hAnsi="Times New Roman" w:cs="Times New Roman"/>
                <w:b/>
                <w:i/>
                <w:sz w:val="24"/>
                <w:szCs w:val="24"/>
              </w:rPr>
            </w:pPr>
            <w:r w:rsidRPr="006451AA">
              <w:rPr>
                <w:rFonts w:ascii="Times New Roman" w:hAnsi="Times New Roman" w:cs="Times New Roman"/>
                <w:i/>
                <w:sz w:val="24"/>
                <w:szCs w:val="24"/>
              </w:rPr>
              <w:t>П</w:t>
            </w:r>
            <w:r w:rsidRPr="006451AA">
              <w:rPr>
                <w:rFonts w:ascii="Times New Roman" w:hAnsi="Times New Roman" w:cs="Times New Roman"/>
                <w:b/>
                <w:i/>
                <w:sz w:val="24"/>
                <w:szCs w:val="24"/>
              </w:rPr>
              <w:t>рофилактика ксенофобии, радикализма и экстремистской деятельности, воспитание толерантного поведения;</w:t>
            </w:r>
          </w:p>
          <w:p w:rsidR="00B84F81" w:rsidRPr="006451AA" w:rsidRDefault="00211B44" w:rsidP="007B22BD">
            <w:pPr>
              <w:pStyle w:val="a3"/>
              <w:numPr>
                <w:ilvl w:val="0"/>
                <w:numId w:val="20"/>
              </w:numPr>
              <w:spacing w:after="0" w:line="240" w:lineRule="auto"/>
              <w:rPr>
                <w:rFonts w:ascii="Times New Roman" w:hAnsi="Times New Roman" w:cs="Times New Roman"/>
                <w:b/>
                <w:i/>
                <w:sz w:val="24"/>
                <w:szCs w:val="24"/>
              </w:rPr>
            </w:pPr>
            <w:r w:rsidRPr="006451AA">
              <w:rPr>
                <w:rFonts w:ascii="Times New Roman" w:hAnsi="Times New Roman" w:cs="Times New Roman"/>
                <w:b/>
                <w:i/>
                <w:sz w:val="24"/>
                <w:szCs w:val="24"/>
              </w:rPr>
              <w:t>Потенциальные риски в области радикализма и экстремизма для молодежи в реальном и виртуальном пространстве</w:t>
            </w:r>
            <w:r w:rsidR="00332841" w:rsidRPr="006451AA">
              <w:rPr>
                <w:rFonts w:ascii="Times New Roman" w:hAnsi="Times New Roman" w:cs="Times New Roman"/>
                <w:b/>
                <w:i/>
                <w:sz w:val="24"/>
                <w:szCs w:val="24"/>
              </w:rPr>
              <w:t>.</w:t>
            </w:r>
          </w:p>
        </w:tc>
        <w:tc>
          <w:tcPr>
            <w:tcW w:w="1295" w:type="dxa"/>
          </w:tcPr>
          <w:p w:rsidR="00FF0DC7" w:rsidRPr="006451AA" w:rsidRDefault="00FF0DC7" w:rsidP="00A177C1">
            <w:pPr>
              <w:jc w:val="center"/>
              <w:rPr>
                <w:rFonts w:ascii="Times New Roman" w:hAnsi="Times New Roman" w:cs="Times New Roman"/>
                <w:sz w:val="24"/>
                <w:szCs w:val="24"/>
              </w:rPr>
            </w:pPr>
            <w:r w:rsidRPr="006451AA">
              <w:rPr>
                <w:rFonts w:ascii="Times New Roman" w:hAnsi="Times New Roman" w:cs="Times New Roman"/>
                <w:sz w:val="24"/>
                <w:szCs w:val="24"/>
              </w:rPr>
              <w:t>15 – 35 человек</w:t>
            </w:r>
          </w:p>
          <w:p w:rsidR="002202F7" w:rsidRPr="006451AA" w:rsidRDefault="002202F7" w:rsidP="00A177C1">
            <w:pPr>
              <w:jc w:val="center"/>
              <w:rPr>
                <w:rFonts w:ascii="Times New Roman" w:hAnsi="Times New Roman" w:cs="Times New Roman"/>
                <w:sz w:val="24"/>
                <w:szCs w:val="24"/>
              </w:rPr>
            </w:pPr>
            <w:r w:rsidRPr="006451AA">
              <w:rPr>
                <w:rFonts w:ascii="Times New Roman" w:hAnsi="Times New Roman" w:cs="Times New Roman"/>
                <w:sz w:val="24"/>
                <w:szCs w:val="24"/>
              </w:rPr>
              <w:t>До 60 человек</w:t>
            </w:r>
          </w:p>
        </w:tc>
        <w:tc>
          <w:tcPr>
            <w:tcW w:w="1658" w:type="dxa"/>
          </w:tcPr>
          <w:p w:rsidR="002202F7" w:rsidRPr="006451AA" w:rsidRDefault="00C7049D" w:rsidP="00A177C1">
            <w:pPr>
              <w:jc w:val="center"/>
              <w:rPr>
                <w:rFonts w:ascii="Times New Roman" w:hAnsi="Times New Roman" w:cs="Times New Roman"/>
                <w:sz w:val="24"/>
                <w:szCs w:val="24"/>
              </w:rPr>
            </w:pPr>
            <w:r>
              <w:rPr>
                <w:rFonts w:ascii="Times New Roman" w:hAnsi="Times New Roman" w:cs="Times New Roman"/>
                <w:sz w:val="24"/>
                <w:szCs w:val="24"/>
              </w:rPr>
              <w:t>договорная</w:t>
            </w:r>
          </w:p>
        </w:tc>
        <w:tc>
          <w:tcPr>
            <w:tcW w:w="1113" w:type="dxa"/>
          </w:tcPr>
          <w:p w:rsidR="00FF0DC7" w:rsidRPr="006451AA" w:rsidRDefault="00FF0DC7" w:rsidP="00A177C1">
            <w:pPr>
              <w:jc w:val="center"/>
              <w:rPr>
                <w:rFonts w:ascii="Times New Roman" w:hAnsi="Times New Roman" w:cs="Times New Roman"/>
                <w:sz w:val="24"/>
                <w:szCs w:val="24"/>
              </w:rPr>
            </w:pPr>
            <w:r w:rsidRPr="006451AA">
              <w:rPr>
                <w:rFonts w:ascii="Times New Roman" w:hAnsi="Times New Roman" w:cs="Times New Roman"/>
                <w:sz w:val="24"/>
                <w:szCs w:val="24"/>
              </w:rPr>
              <w:t>40 – 90 минут</w:t>
            </w:r>
          </w:p>
          <w:p w:rsidR="002202F7" w:rsidRPr="006451AA" w:rsidRDefault="002202F7" w:rsidP="00A177C1">
            <w:pPr>
              <w:jc w:val="center"/>
              <w:rPr>
                <w:rFonts w:ascii="Times New Roman" w:hAnsi="Times New Roman" w:cs="Times New Roman"/>
                <w:sz w:val="24"/>
                <w:szCs w:val="24"/>
              </w:rPr>
            </w:pPr>
            <w:r w:rsidRPr="006451AA">
              <w:rPr>
                <w:rFonts w:ascii="Times New Roman" w:hAnsi="Times New Roman" w:cs="Times New Roman"/>
                <w:sz w:val="24"/>
                <w:szCs w:val="24"/>
              </w:rPr>
              <w:t xml:space="preserve">От 2 – 6 часов </w:t>
            </w:r>
          </w:p>
        </w:tc>
      </w:tr>
      <w:tr w:rsidR="00BC26DF" w:rsidRPr="006451AA" w:rsidTr="00A80AA5">
        <w:tc>
          <w:tcPr>
            <w:tcW w:w="540" w:type="dxa"/>
          </w:tcPr>
          <w:p w:rsidR="00211B44" w:rsidRPr="006451AA" w:rsidRDefault="00EF5DE6" w:rsidP="00CD20F7">
            <w:pPr>
              <w:pStyle w:val="a3"/>
              <w:ind w:left="0"/>
              <w:jc w:val="both"/>
              <w:rPr>
                <w:rFonts w:ascii="Times New Roman" w:hAnsi="Times New Roman" w:cs="Times New Roman"/>
                <w:sz w:val="24"/>
                <w:szCs w:val="24"/>
              </w:rPr>
            </w:pPr>
            <w:r w:rsidRPr="006451AA">
              <w:rPr>
                <w:rFonts w:ascii="Times New Roman" w:hAnsi="Times New Roman" w:cs="Times New Roman"/>
                <w:sz w:val="24"/>
                <w:szCs w:val="24"/>
              </w:rPr>
              <w:t>2.</w:t>
            </w:r>
          </w:p>
        </w:tc>
        <w:tc>
          <w:tcPr>
            <w:tcW w:w="5600" w:type="dxa"/>
          </w:tcPr>
          <w:p w:rsidR="00211B44" w:rsidRPr="006451AA" w:rsidRDefault="00FF0DC7" w:rsidP="00A177C1">
            <w:pPr>
              <w:rPr>
                <w:rFonts w:ascii="Times New Roman" w:hAnsi="Times New Roman" w:cs="Times New Roman"/>
                <w:sz w:val="24"/>
                <w:szCs w:val="24"/>
              </w:rPr>
            </w:pPr>
            <w:r w:rsidRPr="006451AA">
              <w:rPr>
                <w:rFonts w:ascii="Times New Roman" w:hAnsi="Times New Roman" w:cs="Times New Roman"/>
                <w:sz w:val="24"/>
                <w:szCs w:val="24"/>
              </w:rPr>
              <w:t>Тренинговые  занятия</w:t>
            </w:r>
            <w:r w:rsidR="00211B44" w:rsidRPr="006451AA">
              <w:rPr>
                <w:rFonts w:ascii="Times New Roman" w:hAnsi="Times New Roman" w:cs="Times New Roman"/>
                <w:sz w:val="24"/>
                <w:szCs w:val="24"/>
              </w:rPr>
              <w:t>:</w:t>
            </w:r>
          </w:p>
          <w:p w:rsidR="00211B44" w:rsidRPr="006451AA" w:rsidRDefault="00211B44" w:rsidP="00A177C1">
            <w:pPr>
              <w:pStyle w:val="a3"/>
              <w:numPr>
                <w:ilvl w:val="0"/>
                <w:numId w:val="7"/>
              </w:numPr>
              <w:spacing w:after="0" w:line="240" w:lineRule="auto"/>
              <w:rPr>
                <w:rFonts w:ascii="Times New Roman" w:hAnsi="Times New Roman" w:cs="Times New Roman"/>
                <w:sz w:val="24"/>
                <w:szCs w:val="24"/>
              </w:rPr>
            </w:pPr>
            <w:r w:rsidRPr="006451AA">
              <w:rPr>
                <w:rFonts w:ascii="Times New Roman" w:hAnsi="Times New Roman" w:cs="Times New Roman"/>
                <w:sz w:val="24"/>
                <w:szCs w:val="24"/>
              </w:rPr>
              <w:t xml:space="preserve">«Твоя жизнь - твоя </w:t>
            </w:r>
            <w:r w:rsidR="00C449E9" w:rsidRPr="006451AA">
              <w:rPr>
                <w:rFonts w:ascii="Times New Roman" w:hAnsi="Times New Roman" w:cs="Times New Roman"/>
                <w:sz w:val="24"/>
                <w:szCs w:val="24"/>
              </w:rPr>
              <w:t>ответственность</w:t>
            </w:r>
            <w:r w:rsidRPr="006451AA">
              <w:rPr>
                <w:rFonts w:ascii="Times New Roman" w:hAnsi="Times New Roman" w:cs="Times New Roman"/>
                <w:sz w:val="24"/>
                <w:szCs w:val="24"/>
              </w:rPr>
              <w:t>»</w:t>
            </w:r>
            <w:r w:rsidR="00C449E9" w:rsidRPr="006451AA">
              <w:rPr>
                <w:rFonts w:ascii="Times New Roman" w:hAnsi="Times New Roman" w:cs="Times New Roman"/>
                <w:sz w:val="24"/>
                <w:szCs w:val="24"/>
              </w:rPr>
              <w:t xml:space="preserve"> (</w:t>
            </w:r>
            <w:r w:rsidR="00C449E9" w:rsidRPr="006451AA">
              <w:rPr>
                <w:rFonts w:ascii="Times New Roman" w:hAnsi="Times New Roman" w:cs="Times New Roman"/>
                <w:i/>
                <w:sz w:val="24"/>
                <w:szCs w:val="24"/>
              </w:rPr>
              <w:t>профилактика наркозависимости</w:t>
            </w:r>
            <w:r w:rsidR="00C449E9" w:rsidRPr="006451AA">
              <w:rPr>
                <w:rFonts w:ascii="Times New Roman" w:hAnsi="Times New Roman" w:cs="Times New Roman"/>
                <w:sz w:val="24"/>
                <w:szCs w:val="24"/>
              </w:rPr>
              <w:t>)</w:t>
            </w:r>
            <w:r w:rsidRPr="006451AA">
              <w:rPr>
                <w:rFonts w:ascii="Times New Roman" w:hAnsi="Times New Roman" w:cs="Times New Roman"/>
                <w:sz w:val="24"/>
                <w:szCs w:val="24"/>
              </w:rPr>
              <w:t>;</w:t>
            </w:r>
          </w:p>
          <w:p w:rsidR="00211B44" w:rsidRPr="006451AA" w:rsidRDefault="00332841" w:rsidP="00A177C1">
            <w:pPr>
              <w:pStyle w:val="a3"/>
              <w:numPr>
                <w:ilvl w:val="0"/>
                <w:numId w:val="7"/>
              </w:numPr>
              <w:spacing w:after="0" w:line="240" w:lineRule="auto"/>
              <w:rPr>
                <w:rFonts w:ascii="Times New Roman" w:hAnsi="Times New Roman" w:cs="Times New Roman"/>
                <w:sz w:val="24"/>
                <w:szCs w:val="24"/>
              </w:rPr>
            </w:pPr>
            <w:r w:rsidRPr="006451AA">
              <w:rPr>
                <w:rFonts w:ascii="Times New Roman" w:hAnsi="Times New Roman" w:cs="Times New Roman"/>
                <w:bCs/>
                <w:sz w:val="24"/>
                <w:szCs w:val="24"/>
              </w:rPr>
              <w:t xml:space="preserve">«Мечты» </w:t>
            </w:r>
            <w:r w:rsidRPr="006451AA">
              <w:rPr>
                <w:rFonts w:ascii="Times New Roman" w:hAnsi="Times New Roman" w:cs="Times New Roman"/>
                <w:bCs/>
                <w:i/>
                <w:sz w:val="24"/>
                <w:szCs w:val="24"/>
              </w:rPr>
              <w:t>(</w:t>
            </w:r>
            <w:r w:rsidRPr="006451AA">
              <w:rPr>
                <w:rFonts w:ascii="Times New Roman" w:hAnsi="Times New Roman" w:cs="Times New Roman"/>
                <w:i/>
                <w:sz w:val="24"/>
                <w:szCs w:val="24"/>
              </w:rPr>
              <w:t xml:space="preserve">профилактика </w:t>
            </w:r>
            <w:proofErr w:type="spellStart"/>
            <w:r w:rsidRPr="006451AA">
              <w:rPr>
                <w:rFonts w:ascii="Times New Roman" w:hAnsi="Times New Roman" w:cs="Times New Roman"/>
                <w:i/>
                <w:sz w:val="24"/>
                <w:szCs w:val="24"/>
              </w:rPr>
              <w:t>алкозависимости</w:t>
            </w:r>
            <w:proofErr w:type="spellEnd"/>
            <w:r w:rsidRPr="006451AA">
              <w:rPr>
                <w:rFonts w:ascii="Times New Roman" w:hAnsi="Times New Roman" w:cs="Times New Roman"/>
                <w:bCs/>
                <w:i/>
                <w:sz w:val="24"/>
                <w:szCs w:val="24"/>
              </w:rPr>
              <w:t>)</w:t>
            </w:r>
          </w:p>
          <w:p w:rsidR="00706F71" w:rsidRPr="006451AA" w:rsidRDefault="00706F71" w:rsidP="00A177C1">
            <w:pPr>
              <w:pStyle w:val="a3"/>
              <w:numPr>
                <w:ilvl w:val="0"/>
                <w:numId w:val="7"/>
              </w:numPr>
              <w:spacing w:after="0" w:line="240" w:lineRule="auto"/>
              <w:rPr>
                <w:rFonts w:ascii="Times New Roman" w:hAnsi="Times New Roman" w:cs="Times New Roman"/>
                <w:sz w:val="24"/>
                <w:szCs w:val="24"/>
              </w:rPr>
            </w:pPr>
            <w:r w:rsidRPr="006451AA">
              <w:rPr>
                <w:rFonts w:ascii="Times New Roman" w:hAnsi="Times New Roman" w:cs="Times New Roman"/>
                <w:bCs/>
                <w:sz w:val="24"/>
                <w:szCs w:val="24"/>
              </w:rPr>
              <w:t xml:space="preserve">«Риск» </w:t>
            </w:r>
            <w:r w:rsidRPr="006451AA">
              <w:rPr>
                <w:rFonts w:ascii="Times New Roman" w:hAnsi="Times New Roman" w:cs="Times New Roman"/>
                <w:bCs/>
                <w:i/>
                <w:sz w:val="24"/>
                <w:szCs w:val="24"/>
              </w:rPr>
              <w:t>(профилактика ПАВ и рискованного сексуального поведения)</w:t>
            </w:r>
          </w:p>
          <w:p w:rsidR="00706F71" w:rsidRPr="006451AA" w:rsidRDefault="00332841" w:rsidP="00706F71">
            <w:pPr>
              <w:pStyle w:val="a3"/>
              <w:numPr>
                <w:ilvl w:val="0"/>
                <w:numId w:val="7"/>
              </w:numPr>
              <w:spacing w:after="0" w:line="240" w:lineRule="auto"/>
              <w:rPr>
                <w:rFonts w:ascii="Times New Roman" w:hAnsi="Times New Roman" w:cs="Times New Roman"/>
                <w:sz w:val="24"/>
                <w:szCs w:val="24"/>
              </w:rPr>
            </w:pPr>
            <w:r w:rsidRPr="006451AA">
              <w:rPr>
                <w:rFonts w:ascii="Times New Roman" w:hAnsi="Times New Roman" w:cs="Times New Roman"/>
                <w:bCs/>
                <w:sz w:val="24"/>
                <w:szCs w:val="24"/>
              </w:rPr>
              <w:t>«Ты должен знать»</w:t>
            </w:r>
            <w:r w:rsidR="00234562" w:rsidRPr="006451AA">
              <w:rPr>
                <w:rFonts w:ascii="Times New Roman" w:hAnsi="Times New Roman" w:cs="Times New Roman"/>
                <w:bCs/>
                <w:sz w:val="24"/>
                <w:szCs w:val="24"/>
              </w:rPr>
              <w:t xml:space="preserve"> </w:t>
            </w:r>
            <w:proofErr w:type="gramStart"/>
            <w:r w:rsidRPr="006451AA">
              <w:rPr>
                <w:rFonts w:ascii="Times New Roman" w:hAnsi="Times New Roman" w:cs="Times New Roman"/>
                <w:i/>
                <w:sz w:val="24"/>
                <w:szCs w:val="24"/>
              </w:rPr>
              <w:t xml:space="preserve">( </w:t>
            </w:r>
            <w:proofErr w:type="gramEnd"/>
            <w:r w:rsidRPr="006451AA">
              <w:rPr>
                <w:rFonts w:ascii="Times New Roman" w:hAnsi="Times New Roman" w:cs="Times New Roman"/>
                <w:i/>
                <w:sz w:val="24"/>
                <w:szCs w:val="24"/>
              </w:rPr>
              <w:t>профилактика ВИЧ-инфекции)</w:t>
            </w:r>
          </w:p>
          <w:p w:rsidR="00706F71" w:rsidRPr="006451AA" w:rsidRDefault="00706F71" w:rsidP="00332841">
            <w:pPr>
              <w:pStyle w:val="a3"/>
              <w:numPr>
                <w:ilvl w:val="0"/>
                <w:numId w:val="7"/>
              </w:numPr>
              <w:spacing w:after="0" w:line="240" w:lineRule="auto"/>
              <w:rPr>
                <w:rFonts w:ascii="Times New Roman" w:hAnsi="Times New Roman" w:cs="Times New Roman"/>
                <w:sz w:val="24"/>
                <w:szCs w:val="24"/>
              </w:rPr>
            </w:pPr>
            <w:r w:rsidRPr="006451AA">
              <w:rPr>
                <w:rFonts w:ascii="Times New Roman" w:hAnsi="Times New Roman" w:cs="Times New Roman"/>
                <w:sz w:val="24"/>
                <w:szCs w:val="24"/>
              </w:rPr>
              <w:t xml:space="preserve">«Белая ворона» </w:t>
            </w:r>
            <w:r w:rsidRPr="006451AA">
              <w:rPr>
                <w:rFonts w:ascii="Times New Roman" w:hAnsi="Times New Roman" w:cs="Times New Roman"/>
                <w:i/>
                <w:sz w:val="24"/>
                <w:szCs w:val="24"/>
              </w:rPr>
              <w:t>(профилактика стигматизации)</w:t>
            </w:r>
          </w:p>
        </w:tc>
        <w:tc>
          <w:tcPr>
            <w:tcW w:w="1295" w:type="dxa"/>
          </w:tcPr>
          <w:p w:rsidR="00211B44" w:rsidRPr="006451AA" w:rsidRDefault="00FF0DC7" w:rsidP="00A177C1">
            <w:pPr>
              <w:jc w:val="center"/>
              <w:rPr>
                <w:rFonts w:ascii="Times New Roman" w:hAnsi="Times New Roman" w:cs="Times New Roman"/>
                <w:sz w:val="24"/>
                <w:szCs w:val="24"/>
              </w:rPr>
            </w:pPr>
            <w:r w:rsidRPr="006451AA">
              <w:rPr>
                <w:rFonts w:ascii="Times New Roman" w:hAnsi="Times New Roman" w:cs="Times New Roman"/>
                <w:sz w:val="24"/>
                <w:szCs w:val="24"/>
              </w:rPr>
              <w:t xml:space="preserve">10 - </w:t>
            </w:r>
            <w:r w:rsidR="00211B44" w:rsidRPr="006451AA">
              <w:rPr>
                <w:rFonts w:ascii="Times New Roman" w:hAnsi="Times New Roman" w:cs="Times New Roman"/>
                <w:sz w:val="24"/>
                <w:szCs w:val="24"/>
              </w:rPr>
              <w:t>20 человек</w:t>
            </w:r>
          </w:p>
        </w:tc>
        <w:tc>
          <w:tcPr>
            <w:tcW w:w="1658" w:type="dxa"/>
          </w:tcPr>
          <w:p w:rsidR="00211B44" w:rsidRPr="006451AA" w:rsidRDefault="00C7049D" w:rsidP="006451AA">
            <w:pPr>
              <w:jc w:val="center"/>
              <w:rPr>
                <w:rFonts w:ascii="Times New Roman" w:hAnsi="Times New Roman" w:cs="Times New Roman"/>
                <w:sz w:val="24"/>
                <w:szCs w:val="24"/>
              </w:rPr>
            </w:pPr>
            <w:r>
              <w:rPr>
                <w:rFonts w:ascii="Times New Roman" w:hAnsi="Times New Roman" w:cs="Times New Roman"/>
                <w:sz w:val="24"/>
                <w:szCs w:val="24"/>
              </w:rPr>
              <w:t>договорная</w:t>
            </w:r>
          </w:p>
        </w:tc>
        <w:tc>
          <w:tcPr>
            <w:tcW w:w="1113" w:type="dxa"/>
          </w:tcPr>
          <w:p w:rsidR="00211B44" w:rsidRPr="006451AA" w:rsidRDefault="00C449E9" w:rsidP="00C449E9">
            <w:pPr>
              <w:jc w:val="center"/>
              <w:rPr>
                <w:rFonts w:ascii="Times New Roman" w:hAnsi="Times New Roman" w:cs="Times New Roman"/>
                <w:sz w:val="24"/>
                <w:szCs w:val="24"/>
              </w:rPr>
            </w:pPr>
            <w:r w:rsidRPr="006451AA">
              <w:rPr>
                <w:rFonts w:ascii="Times New Roman" w:hAnsi="Times New Roman" w:cs="Times New Roman"/>
                <w:sz w:val="24"/>
                <w:szCs w:val="24"/>
              </w:rPr>
              <w:t xml:space="preserve">90 </w:t>
            </w:r>
            <w:r w:rsidR="00FF0DC7" w:rsidRPr="006451AA">
              <w:rPr>
                <w:rFonts w:ascii="Times New Roman" w:hAnsi="Times New Roman" w:cs="Times New Roman"/>
                <w:sz w:val="24"/>
                <w:szCs w:val="24"/>
              </w:rPr>
              <w:t>минут</w:t>
            </w:r>
          </w:p>
        </w:tc>
      </w:tr>
      <w:tr w:rsidR="00A82397" w:rsidRPr="006451AA" w:rsidTr="00234562">
        <w:tc>
          <w:tcPr>
            <w:tcW w:w="432" w:type="dxa"/>
          </w:tcPr>
          <w:p w:rsidR="00A82397" w:rsidRPr="006451AA" w:rsidRDefault="00A82397" w:rsidP="00CD20F7">
            <w:pPr>
              <w:pStyle w:val="a3"/>
              <w:ind w:left="0"/>
              <w:jc w:val="both"/>
              <w:rPr>
                <w:rFonts w:ascii="Times New Roman" w:hAnsi="Times New Roman" w:cs="Times New Roman"/>
                <w:sz w:val="24"/>
                <w:szCs w:val="24"/>
              </w:rPr>
            </w:pPr>
            <w:r w:rsidRPr="006451AA">
              <w:rPr>
                <w:rFonts w:ascii="Times New Roman" w:hAnsi="Times New Roman" w:cs="Times New Roman"/>
                <w:sz w:val="24"/>
                <w:szCs w:val="24"/>
              </w:rPr>
              <w:t>3.</w:t>
            </w:r>
          </w:p>
        </w:tc>
        <w:tc>
          <w:tcPr>
            <w:tcW w:w="5690" w:type="dxa"/>
          </w:tcPr>
          <w:p w:rsidR="00A82397" w:rsidRPr="006451AA" w:rsidRDefault="00A82397" w:rsidP="00A177C1">
            <w:pPr>
              <w:jc w:val="both"/>
              <w:rPr>
                <w:rFonts w:ascii="Times New Roman" w:hAnsi="Times New Roman" w:cs="Times New Roman"/>
                <w:sz w:val="24"/>
                <w:szCs w:val="24"/>
              </w:rPr>
            </w:pPr>
            <w:r w:rsidRPr="006451AA">
              <w:rPr>
                <w:rFonts w:ascii="Times New Roman" w:hAnsi="Times New Roman" w:cs="Times New Roman"/>
                <w:sz w:val="24"/>
                <w:szCs w:val="24"/>
              </w:rPr>
              <w:t xml:space="preserve">Станционные игры (с выдачей призов победителям): </w:t>
            </w:r>
          </w:p>
          <w:p w:rsidR="00A82397" w:rsidRPr="006451AA" w:rsidRDefault="00A82397" w:rsidP="00211B44">
            <w:pPr>
              <w:pStyle w:val="a3"/>
              <w:numPr>
                <w:ilvl w:val="0"/>
                <w:numId w:val="14"/>
              </w:numPr>
              <w:spacing w:after="0" w:line="240" w:lineRule="auto"/>
              <w:jc w:val="both"/>
              <w:rPr>
                <w:rFonts w:ascii="Times New Roman" w:hAnsi="Times New Roman" w:cs="Times New Roman"/>
                <w:sz w:val="24"/>
                <w:szCs w:val="24"/>
              </w:rPr>
            </w:pPr>
            <w:r w:rsidRPr="006451AA">
              <w:rPr>
                <w:rFonts w:ascii="Times New Roman" w:hAnsi="Times New Roman" w:cs="Times New Roman"/>
                <w:sz w:val="24"/>
                <w:szCs w:val="24"/>
              </w:rPr>
              <w:t>«Обойди беду» (5 станций);</w:t>
            </w:r>
          </w:p>
          <w:p w:rsidR="00A82397" w:rsidRPr="006451AA" w:rsidRDefault="00A82397" w:rsidP="00C449E9">
            <w:pPr>
              <w:pStyle w:val="a3"/>
              <w:numPr>
                <w:ilvl w:val="0"/>
                <w:numId w:val="14"/>
              </w:numPr>
              <w:spacing w:after="0" w:line="240" w:lineRule="auto"/>
              <w:jc w:val="both"/>
              <w:rPr>
                <w:rFonts w:ascii="Times New Roman" w:hAnsi="Times New Roman" w:cs="Times New Roman"/>
                <w:sz w:val="24"/>
                <w:szCs w:val="24"/>
              </w:rPr>
            </w:pPr>
            <w:r w:rsidRPr="006451AA">
              <w:rPr>
                <w:rFonts w:ascii="Times New Roman" w:hAnsi="Times New Roman" w:cs="Times New Roman"/>
                <w:sz w:val="24"/>
                <w:szCs w:val="24"/>
              </w:rPr>
              <w:t xml:space="preserve">«День </w:t>
            </w:r>
            <w:proofErr w:type="spellStart"/>
            <w:r w:rsidRPr="006451AA">
              <w:rPr>
                <w:rFonts w:ascii="Times New Roman" w:hAnsi="Times New Roman" w:cs="Times New Roman"/>
                <w:sz w:val="24"/>
                <w:szCs w:val="24"/>
              </w:rPr>
              <w:t>НЕзависимости</w:t>
            </w:r>
            <w:proofErr w:type="spellEnd"/>
            <w:r w:rsidRPr="006451AA">
              <w:rPr>
                <w:rFonts w:ascii="Times New Roman" w:hAnsi="Times New Roman" w:cs="Times New Roman"/>
                <w:sz w:val="24"/>
                <w:szCs w:val="24"/>
              </w:rPr>
              <w:t>» (6 станций);</w:t>
            </w:r>
          </w:p>
          <w:p w:rsidR="00A82397" w:rsidRPr="006451AA" w:rsidRDefault="00A82397" w:rsidP="00FF0DC7">
            <w:pPr>
              <w:pStyle w:val="a3"/>
              <w:numPr>
                <w:ilvl w:val="0"/>
                <w:numId w:val="14"/>
              </w:numPr>
              <w:spacing w:after="0" w:line="240" w:lineRule="auto"/>
              <w:jc w:val="both"/>
              <w:rPr>
                <w:rFonts w:ascii="Times New Roman" w:hAnsi="Times New Roman" w:cs="Times New Roman"/>
                <w:sz w:val="24"/>
                <w:szCs w:val="24"/>
              </w:rPr>
            </w:pPr>
            <w:r w:rsidRPr="006451AA">
              <w:rPr>
                <w:rFonts w:ascii="Times New Roman" w:hAnsi="Times New Roman" w:cs="Times New Roman"/>
                <w:sz w:val="24"/>
                <w:szCs w:val="24"/>
              </w:rPr>
              <w:t>«Навигатор здоровья» (10-12 станций);</w:t>
            </w:r>
          </w:p>
        </w:tc>
        <w:tc>
          <w:tcPr>
            <w:tcW w:w="1295" w:type="dxa"/>
          </w:tcPr>
          <w:p w:rsidR="00A82397" w:rsidRPr="006451AA" w:rsidRDefault="00A82397" w:rsidP="00A177C1">
            <w:pPr>
              <w:jc w:val="center"/>
              <w:rPr>
                <w:rFonts w:ascii="Times New Roman" w:hAnsi="Times New Roman" w:cs="Times New Roman"/>
                <w:sz w:val="24"/>
                <w:szCs w:val="24"/>
              </w:rPr>
            </w:pPr>
            <w:r w:rsidRPr="006451AA">
              <w:rPr>
                <w:rFonts w:ascii="Times New Roman" w:hAnsi="Times New Roman" w:cs="Times New Roman"/>
                <w:sz w:val="24"/>
                <w:szCs w:val="24"/>
              </w:rPr>
              <w:t>30 - 60 человек</w:t>
            </w:r>
          </w:p>
        </w:tc>
        <w:tc>
          <w:tcPr>
            <w:tcW w:w="1668" w:type="dxa"/>
          </w:tcPr>
          <w:p w:rsidR="00A82397" w:rsidRPr="006451AA" w:rsidRDefault="00C7049D" w:rsidP="00413AB6">
            <w:pPr>
              <w:jc w:val="center"/>
              <w:rPr>
                <w:rFonts w:ascii="Times New Roman" w:hAnsi="Times New Roman" w:cs="Times New Roman"/>
                <w:i/>
                <w:sz w:val="24"/>
                <w:szCs w:val="24"/>
              </w:rPr>
            </w:pPr>
            <w:r>
              <w:rPr>
                <w:rFonts w:ascii="Times New Roman" w:hAnsi="Times New Roman" w:cs="Times New Roman"/>
                <w:sz w:val="24"/>
                <w:szCs w:val="24"/>
              </w:rPr>
              <w:t>договорная</w:t>
            </w:r>
            <w:r w:rsidRPr="006451AA">
              <w:rPr>
                <w:rFonts w:ascii="Times New Roman" w:hAnsi="Times New Roman" w:cs="Times New Roman"/>
                <w:i/>
                <w:sz w:val="24"/>
                <w:szCs w:val="24"/>
              </w:rPr>
              <w:t xml:space="preserve"> </w:t>
            </w:r>
            <w:r w:rsidR="00A82397" w:rsidRPr="006451AA">
              <w:rPr>
                <w:rFonts w:ascii="Times New Roman" w:hAnsi="Times New Roman" w:cs="Times New Roman"/>
                <w:i/>
                <w:sz w:val="24"/>
                <w:szCs w:val="24"/>
              </w:rPr>
              <w:t xml:space="preserve">смета расходов с призами и </w:t>
            </w:r>
            <w:proofErr w:type="spellStart"/>
            <w:r w:rsidR="00A82397" w:rsidRPr="006451AA">
              <w:rPr>
                <w:rFonts w:ascii="Times New Roman" w:hAnsi="Times New Roman" w:cs="Times New Roman"/>
                <w:i/>
                <w:sz w:val="24"/>
                <w:szCs w:val="24"/>
              </w:rPr>
              <w:t>раздаткой</w:t>
            </w:r>
            <w:proofErr w:type="spellEnd"/>
          </w:p>
          <w:p w:rsidR="00A82397" w:rsidRPr="006451AA" w:rsidRDefault="00A82397" w:rsidP="00413AB6">
            <w:pPr>
              <w:jc w:val="center"/>
              <w:rPr>
                <w:rFonts w:ascii="Times New Roman" w:hAnsi="Times New Roman" w:cs="Times New Roman"/>
                <w:sz w:val="24"/>
                <w:szCs w:val="24"/>
              </w:rPr>
            </w:pPr>
            <w:r w:rsidRPr="006451AA">
              <w:rPr>
                <w:rFonts w:ascii="Times New Roman" w:hAnsi="Times New Roman" w:cs="Times New Roman"/>
                <w:i/>
                <w:sz w:val="24"/>
                <w:szCs w:val="24"/>
              </w:rPr>
              <w:t xml:space="preserve">(буклеты, </w:t>
            </w:r>
            <w:r w:rsidRPr="006451AA">
              <w:rPr>
                <w:rFonts w:ascii="Times New Roman" w:hAnsi="Times New Roman" w:cs="Times New Roman"/>
                <w:i/>
                <w:sz w:val="24"/>
                <w:szCs w:val="24"/>
              </w:rPr>
              <w:lastRenderedPageBreak/>
              <w:t>значки)</w:t>
            </w:r>
            <w:r w:rsidRPr="006451AA">
              <w:rPr>
                <w:rFonts w:ascii="Times New Roman" w:hAnsi="Times New Roman" w:cs="Times New Roman"/>
                <w:sz w:val="24"/>
                <w:szCs w:val="24"/>
              </w:rPr>
              <w:t xml:space="preserve"> </w:t>
            </w:r>
          </w:p>
        </w:tc>
        <w:tc>
          <w:tcPr>
            <w:tcW w:w="1121" w:type="dxa"/>
          </w:tcPr>
          <w:p w:rsidR="00A82397" w:rsidRPr="006451AA" w:rsidRDefault="00A82397" w:rsidP="00A177C1">
            <w:pPr>
              <w:jc w:val="center"/>
              <w:rPr>
                <w:rFonts w:ascii="Times New Roman" w:hAnsi="Times New Roman" w:cs="Times New Roman"/>
                <w:sz w:val="24"/>
                <w:szCs w:val="24"/>
              </w:rPr>
            </w:pPr>
            <w:r w:rsidRPr="006451AA">
              <w:rPr>
                <w:rFonts w:ascii="Times New Roman" w:hAnsi="Times New Roman" w:cs="Times New Roman"/>
                <w:sz w:val="24"/>
                <w:szCs w:val="24"/>
              </w:rPr>
              <w:lastRenderedPageBreak/>
              <w:t>90 – 120 минут</w:t>
            </w:r>
          </w:p>
        </w:tc>
      </w:tr>
      <w:tr w:rsidR="00CC3035" w:rsidRPr="006451AA" w:rsidTr="00A82397">
        <w:tc>
          <w:tcPr>
            <w:tcW w:w="540" w:type="dxa"/>
          </w:tcPr>
          <w:p w:rsidR="00CC3035" w:rsidRPr="006451AA" w:rsidRDefault="00CC3035" w:rsidP="00CD20F7">
            <w:pPr>
              <w:pStyle w:val="a3"/>
              <w:ind w:left="0"/>
              <w:jc w:val="both"/>
              <w:rPr>
                <w:rFonts w:ascii="Times New Roman" w:hAnsi="Times New Roman" w:cs="Times New Roman"/>
                <w:sz w:val="24"/>
                <w:szCs w:val="24"/>
              </w:rPr>
            </w:pPr>
            <w:r w:rsidRPr="006451AA">
              <w:rPr>
                <w:rFonts w:ascii="Times New Roman" w:hAnsi="Times New Roman" w:cs="Times New Roman"/>
                <w:sz w:val="24"/>
                <w:szCs w:val="24"/>
              </w:rPr>
              <w:lastRenderedPageBreak/>
              <w:t>4.</w:t>
            </w:r>
          </w:p>
        </w:tc>
        <w:tc>
          <w:tcPr>
            <w:tcW w:w="5600" w:type="dxa"/>
          </w:tcPr>
          <w:p w:rsidR="00CC3035" w:rsidRPr="006451AA" w:rsidRDefault="00CC3035" w:rsidP="00A177C1">
            <w:pPr>
              <w:jc w:val="both"/>
              <w:rPr>
                <w:rFonts w:ascii="Times New Roman" w:hAnsi="Times New Roman" w:cs="Times New Roman"/>
                <w:sz w:val="24"/>
                <w:szCs w:val="24"/>
              </w:rPr>
            </w:pPr>
            <w:r w:rsidRPr="006451AA">
              <w:rPr>
                <w:rFonts w:ascii="Times New Roman" w:hAnsi="Times New Roman" w:cs="Times New Roman"/>
                <w:sz w:val="24"/>
                <w:szCs w:val="24"/>
              </w:rPr>
              <w:t>Профилактические интеллектуальные викторины:</w:t>
            </w:r>
          </w:p>
          <w:p w:rsidR="00CC3035" w:rsidRPr="006451AA" w:rsidRDefault="00CC3035" w:rsidP="00A177C1">
            <w:pPr>
              <w:jc w:val="both"/>
              <w:rPr>
                <w:rFonts w:ascii="Times New Roman" w:hAnsi="Times New Roman" w:cs="Times New Roman"/>
                <w:sz w:val="24"/>
                <w:szCs w:val="24"/>
              </w:rPr>
            </w:pPr>
            <w:r w:rsidRPr="006451AA">
              <w:rPr>
                <w:rFonts w:ascii="Times New Roman" w:hAnsi="Times New Roman" w:cs="Times New Roman"/>
                <w:sz w:val="24"/>
                <w:szCs w:val="24"/>
              </w:rPr>
              <w:t>«Синяя птица»</w:t>
            </w:r>
            <w:r w:rsidR="009A5F69" w:rsidRPr="006451AA">
              <w:rPr>
                <w:rFonts w:ascii="Times New Roman" w:hAnsi="Times New Roman" w:cs="Times New Roman"/>
                <w:sz w:val="24"/>
                <w:szCs w:val="24"/>
              </w:rPr>
              <w:t xml:space="preserve"> (максимум на 40 человек)</w:t>
            </w:r>
            <w:r w:rsidRPr="006451AA">
              <w:rPr>
                <w:rFonts w:ascii="Times New Roman" w:hAnsi="Times New Roman" w:cs="Times New Roman"/>
                <w:sz w:val="24"/>
                <w:szCs w:val="24"/>
              </w:rPr>
              <w:t xml:space="preserve">; </w:t>
            </w:r>
          </w:p>
          <w:p w:rsidR="00CC3035" w:rsidRPr="006451AA" w:rsidRDefault="00CC3035" w:rsidP="00234562">
            <w:pPr>
              <w:jc w:val="both"/>
              <w:rPr>
                <w:rFonts w:ascii="Times New Roman" w:hAnsi="Times New Roman" w:cs="Times New Roman"/>
                <w:sz w:val="24"/>
                <w:szCs w:val="24"/>
              </w:rPr>
            </w:pPr>
          </w:p>
        </w:tc>
        <w:tc>
          <w:tcPr>
            <w:tcW w:w="1295" w:type="dxa"/>
          </w:tcPr>
          <w:p w:rsidR="00CC3035" w:rsidRPr="006451AA" w:rsidRDefault="00CC3035" w:rsidP="0085682F">
            <w:pPr>
              <w:jc w:val="center"/>
              <w:rPr>
                <w:rFonts w:ascii="Times New Roman" w:hAnsi="Times New Roman" w:cs="Times New Roman"/>
                <w:sz w:val="24"/>
                <w:szCs w:val="24"/>
              </w:rPr>
            </w:pPr>
            <w:r w:rsidRPr="006451AA">
              <w:rPr>
                <w:rFonts w:ascii="Times New Roman" w:hAnsi="Times New Roman" w:cs="Times New Roman"/>
                <w:sz w:val="24"/>
                <w:szCs w:val="24"/>
              </w:rPr>
              <w:t xml:space="preserve">20 - </w:t>
            </w:r>
            <w:r w:rsidR="0085682F" w:rsidRPr="006451AA">
              <w:rPr>
                <w:rFonts w:ascii="Times New Roman" w:hAnsi="Times New Roman" w:cs="Times New Roman"/>
                <w:sz w:val="24"/>
                <w:szCs w:val="24"/>
              </w:rPr>
              <w:t>40</w:t>
            </w:r>
            <w:r w:rsidRPr="006451AA">
              <w:rPr>
                <w:rFonts w:ascii="Times New Roman" w:hAnsi="Times New Roman" w:cs="Times New Roman"/>
                <w:sz w:val="24"/>
                <w:szCs w:val="24"/>
              </w:rPr>
              <w:t xml:space="preserve"> человек</w:t>
            </w:r>
          </w:p>
        </w:tc>
        <w:tc>
          <w:tcPr>
            <w:tcW w:w="1658" w:type="dxa"/>
          </w:tcPr>
          <w:p w:rsidR="00234562" w:rsidRPr="006451AA" w:rsidRDefault="00C7049D" w:rsidP="002A09BB">
            <w:pPr>
              <w:jc w:val="center"/>
              <w:rPr>
                <w:rFonts w:ascii="Times New Roman" w:hAnsi="Times New Roman" w:cs="Times New Roman"/>
                <w:sz w:val="24"/>
                <w:szCs w:val="24"/>
              </w:rPr>
            </w:pPr>
            <w:r>
              <w:rPr>
                <w:rFonts w:ascii="Times New Roman" w:hAnsi="Times New Roman" w:cs="Times New Roman"/>
                <w:sz w:val="24"/>
                <w:szCs w:val="24"/>
              </w:rPr>
              <w:t>договорная</w:t>
            </w:r>
            <w:r w:rsidRPr="006451AA">
              <w:rPr>
                <w:rFonts w:ascii="Times New Roman" w:hAnsi="Times New Roman" w:cs="Times New Roman"/>
                <w:sz w:val="24"/>
                <w:szCs w:val="24"/>
              </w:rPr>
              <w:t xml:space="preserve"> </w:t>
            </w:r>
          </w:p>
        </w:tc>
        <w:tc>
          <w:tcPr>
            <w:tcW w:w="1113" w:type="dxa"/>
          </w:tcPr>
          <w:p w:rsidR="00CC3035" w:rsidRPr="006451AA" w:rsidRDefault="00CC3035" w:rsidP="0035034E">
            <w:pPr>
              <w:jc w:val="center"/>
              <w:rPr>
                <w:rFonts w:ascii="Times New Roman" w:hAnsi="Times New Roman" w:cs="Times New Roman"/>
                <w:sz w:val="24"/>
                <w:szCs w:val="24"/>
              </w:rPr>
            </w:pPr>
            <w:r w:rsidRPr="006451AA">
              <w:rPr>
                <w:rFonts w:ascii="Times New Roman" w:hAnsi="Times New Roman" w:cs="Times New Roman"/>
                <w:sz w:val="24"/>
                <w:szCs w:val="24"/>
              </w:rPr>
              <w:t xml:space="preserve">60 - 120 минут </w:t>
            </w:r>
          </w:p>
        </w:tc>
      </w:tr>
      <w:tr w:rsidR="00BC26DF" w:rsidRPr="006451AA" w:rsidTr="00A82397">
        <w:tc>
          <w:tcPr>
            <w:tcW w:w="540" w:type="dxa"/>
          </w:tcPr>
          <w:p w:rsidR="00EF5DE6" w:rsidRPr="006451AA" w:rsidRDefault="00EF5DE6" w:rsidP="00CD20F7">
            <w:pPr>
              <w:pStyle w:val="a3"/>
              <w:ind w:left="0"/>
              <w:jc w:val="both"/>
              <w:rPr>
                <w:rFonts w:ascii="Times New Roman" w:hAnsi="Times New Roman" w:cs="Times New Roman"/>
                <w:sz w:val="24"/>
                <w:szCs w:val="24"/>
              </w:rPr>
            </w:pPr>
            <w:r w:rsidRPr="006451AA">
              <w:rPr>
                <w:rFonts w:ascii="Times New Roman" w:hAnsi="Times New Roman" w:cs="Times New Roman"/>
                <w:sz w:val="24"/>
                <w:szCs w:val="24"/>
              </w:rPr>
              <w:t>5.</w:t>
            </w:r>
          </w:p>
        </w:tc>
        <w:tc>
          <w:tcPr>
            <w:tcW w:w="5600" w:type="dxa"/>
          </w:tcPr>
          <w:p w:rsidR="00234562" w:rsidRPr="006451AA" w:rsidRDefault="00EF5DE6" w:rsidP="00A177C1">
            <w:pPr>
              <w:jc w:val="both"/>
              <w:rPr>
                <w:rFonts w:ascii="Times New Roman" w:hAnsi="Times New Roman" w:cs="Times New Roman"/>
                <w:sz w:val="24"/>
                <w:szCs w:val="24"/>
              </w:rPr>
            </w:pPr>
            <w:r w:rsidRPr="006451AA">
              <w:rPr>
                <w:rFonts w:ascii="Times New Roman" w:hAnsi="Times New Roman" w:cs="Times New Roman"/>
                <w:sz w:val="24"/>
                <w:szCs w:val="24"/>
              </w:rPr>
              <w:t>Проведение массового уличного мероприятия:</w:t>
            </w:r>
          </w:p>
          <w:p w:rsidR="009A5F69" w:rsidRPr="006451AA" w:rsidRDefault="009A5F69" w:rsidP="009A5F69">
            <w:pPr>
              <w:jc w:val="both"/>
              <w:rPr>
                <w:rFonts w:ascii="Times New Roman" w:hAnsi="Times New Roman" w:cs="Times New Roman"/>
                <w:i/>
                <w:sz w:val="24"/>
                <w:szCs w:val="24"/>
              </w:rPr>
            </w:pPr>
            <w:r w:rsidRPr="006451AA">
              <w:rPr>
                <w:rFonts w:ascii="Times New Roman" w:hAnsi="Times New Roman" w:cs="Times New Roman"/>
                <w:sz w:val="24"/>
                <w:szCs w:val="24"/>
              </w:rPr>
              <w:t xml:space="preserve">- Акция «Ты должен знать» </w:t>
            </w:r>
            <w:r w:rsidRPr="006451AA">
              <w:rPr>
                <w:rFonts w:ascii="Times New Roman" w:hAnsi="Times New Roman" w:cs="Times New Roman"/>
                <w:i/>
                <w:sz w:val="24"/>
                <w:szCs w:val="24"/>
              </w:rPr>
              <w:t>(профилактика ВИЧ)</w:t>
            </w:r>
          </w:p>
          <w:p w:rsidR="00234562" w:rsidRPr="006451AA" w:rsidRDefault="00234562" w:rsidP="00234562">
            <w:pPr>
              <w:jc w:val="both"/>
              <w:rPr>
                <w:rFonts w:ascii="Times New Roman" w:hAnsi="Times New Roman" w:cs="Times New Roman"/>
                <w:i/>
                <w:sz w:val="24"/>
                <w:szCs w:val="24"/>
              </w:rPr>
            </w:pPr>
            <w:r w:rsidRPr="006451AA">
              <w:rPr>
                <w:rFonts w:ascii="Times New Roman" w:hAnsi="Times New Roman" w:cs="Times New Roman"/>
                <w:sz w:val="24"/>
                <w:szCs w:val="24"/>
              </w:rPr>
              <w:t xml:space="preserve">- Акция «Спич про ВИЧ» </w:t>
            </w:r>
            <w:r w:rsidRPr="006451AA">
              <w:rPr>
                <w:rFonts w:ascii="Times New Roman" w:hAnsi="Times New Roman" w:cs="Times New Roman"/>
                <w:i/>
                <w:sz w:val="24"/>
                <w:szCs w:val="24"/>
              </w:rPr>
              <w:t>(профилактика ВИЧ)</w:t>
            </w:r>
          </w:p>
          <w:p w:rsidR="00234562" w:rsidRPr="006451AA" w:rsidRDefault="00234562" w:rsidP="00234562">
            <w:pPr>
              <w:jc w:val="both"/>
              <w:rPr>
                <w:rFonts w:ascii="Times New Roman" w:hAnsi="Times New Roman" w:cs="Times New Roman"/>
                <w:sz w:val="24"/>
                <w:szCs w:val="24"/>
              </w:rPr>
            </w:pPr>
            <w:r w:rsidRPr="006451AA">
              <w:rPr>
                <w:rFonts w:ascii="Times New Roman" w:hAnsi="Times New Roman" w:cs="Times New Roman"/>
                <w:sz w:val="24"/>
                <w:szCs w:val="24"/>
              </w:rPr>
              <w:t xml:space="preserve">-Акции по профилактике наркозависимости, </w:t>
            </w:r>
            <w:proofErr w:type="spellStart"/>
            <w:r w:rsidRPr="006451AA">
              <w:rPr>
                <w:rFonts w:ascii="Times New Roman" w:hAnsi="Times New Roman" w:cs="Times New Roman"/>
                <w:sz w:val="24"/>
                <w:szCs w:val="24"/>
              </w:rPr>
              <w:t>алкозависимости</w:t>
            </w:r>
            <w:proofErr w:type="spellEnd"/>
            <w:r w:rsidRPr="006451AA">
              <w:rPr>
                <w:rFonts w:ascii="Times New Roman" w:hAnsi="Times New Roman" w:cs="Times New Roman"/>
                <w:sz w:val="24"/>
                <w:szCs w:val="24"/>
              </w:rPr>
              <w:t xml:space="preserve"> и </w:t>
            </w:r>
            <w:proofErr w:type="spellStart"/>
            <w:r w:rsidRPr="006451AA">
              <w:rPr>
                <w:rFonts w:ascii="Times New Roman" w:hAnsi="Times New Roman" w:cs="Times New Roman"/>
                <w:sz w:val="24"/>
                <w:szCs w:val="24"/>
              </w:rPr>
              <w:t>т</w:t>
            </w:r>
            <w:r w:rsidR="006451AA">
              <w:rPr>
                <w:rFonts w:ascii="Times New Roman" w:hAnsi="Times New Roman" w:cs="Times New Roman"/>
                <w:sz w:val="24"/>
                <w:szCs w:val="24"/>
              </w:rPr>
              <w:t>абакокурения</w:t>
            </w:r>
            <w:proofErr w:type="spellEnd"/>
            <w:r w:rsidR="006451AA">
              <w:rPr>
                <w:rFonts w:ascii="Times New Roman" w:hAnsi="Times New Roman" w:cs="Times New Roman"/>
                <w:sz w:val="24"/>
                <w:szCs w:val="24"/>
              </w:rPr>
              <w:t xml:space="preserve"> (например, «Забей»</w:t>
            </w:r>
            <w:r w:rsidRPr="006451AA">
              <w:rPr>
                <w:rFonts w:ascii="Times New Roman" w:hAnsi="Times New Roman" w:cs="Times New Roman"/>
                <w:sz w:val="24"/>
                <w:szCs w:val="24"/>
              </w:rPr>
              <w:t>)</w:t>
            </w:r>
          </w:p>
          <w:p w:rsidR="00234562" w:rsidRPr="006451AA" w:rsidRDefault="00234562" w:rsidP="00234562">
            <w:pPr>
              <w:jc w:val="both"/>
              <w:rPr>
                <w:rFonts w:ascii="Times New Roman" w:hAnsi="Times New Roman" w:cs="Times New Roman"/>
                <w:i/>
                <w:sz w:val="24"/>
                <w:szCs w:val="24"/>
              </w:rPr>
            </w:pPr>
          </w:p>
          <w:p w:rsidR="00234562" w:rsidRPr="006451AA" w:rsidRDefault="00234562" w:rsidP="00234562">
            <w:pPr>
              <w:jc w:val="both"/>
              <w:rPr>
                <w:rFonts w:ascii="Times New Roman" w:hAnsi="Times New Roman" w:cs="Times New Roman"/>
                <w:sz w:val="24"/>
                <w:szCs w:val="24"/>
              </w:rPr>
            </w:pPr>
          </w:p>
        </w:tc>
        <w:tc>
          <w:tcPr>
            <w:tcW w:w="1295" w:type="dxa"/>
          </w:tcPr>
          <w:p w:rsidR="00EF5DE6" w:rsidRPr="006451AA" w:rsidRDefault="009A5F69" w:rsidP="00A177C1">
            <w:pPr>
              <w:jc w:val="center"/>
              <w:rPr>
                <w:rFonts w:ascii="Times New Roman" w:hAnsi="Times New Roman" w:cs="Times New Roman"/>
                <w:sz w:val="24"/>
                <w:szCs w:val="24"/>
              </w:rPr>
            </w:pPr>
            <w:r w:rsidRPr="006451AA">
              <w:rPr>
                <w:rFonts w:ascii="Times New Roman" w:hAnsi="Times New Roman" w:cs="Times New Roman"/>
                <w:sz w:val="24"/>
                <w:szCs w:val="24"/>
              </w:rPr>
              <w:t>От</w:t>
            </w:r>
            <w:r w:rsidR="00EF5DE6" w:rsidRPr="006451AA">
              <w:rPr>
                <w:rFonts w:ascii="Times New Roman" w:hAnsi="Times New Roman" w:cs="Times New Roman"/>
                <w:sz w:val="24"/>
                <w:szCs w:val="24"/>
              </w:rPr>
              <w:t xml:space="preserve"> 60 человек</w:t>
            </w:r>
          </w:p>
        </w:tc>
        <w:tc>
          <w:tcPr>
            <w:tcW w:w="1658" w:type="dxa"/>
          </w:tcPr>
          <w:p w:rsidR="002D4B8D" w:rsidRPr="006451AA" w:rsidRDefault="00C7049D" w:rsidP="002D4B8D">
            <w:pPr>
              <w:jc w:val="center"/>
              <w:rPr>
                <w:rFonts w:ascii="Times New Roman" w:hAnsi="Times New Roman" w:cs="Times New Roman"/>
                <w:i/>
                <w:sz w:val="24"/>
                <w:szCs w:val="24"/>
              </w:rPr>
            </w:pPr>
            <w:r>
              <w:rPr>
                <w:rFonts w:ascii="Times New Roman" w:hAnsi="Times New Roman" w:cs="Times New Roman"/>
                <w:sz w:val="24"/>
                <w:szCs w:val="24"/>
              </w:rPr>
              <w:t>договорная</w:t>
            </w:r>
            <w:r w:rsidRPr="006451AA">
              <w:rPr>
                <w:rFonts w:ascii="Times New Roman" w:hAnsi="Times New Roman" w:cs="Times New Roman"/>
                <w:i/>
                <w:sz w:val="24"/>
                <w:szCs w:val="24"/>
              </w:rPr>
              <w:t xml:space="preserve"> </w:t>
            </w:r>
            <w:r w:rsidR="002D4B8D" w:rsidRPr="006451AA">
              <w:rPr>
                <w:rFonts w:ascii="Times New Roman" w:hAnsi="Times New Roman" w:cs="Times New Roman"/>
                <w:i/>
                <w:sz w:val="24"/>
                <w:szCs w:val="24"/>
              </w:rPr>
              <w:t xml:space="preserve">смета расходов с призами и </w:t>
            </w:r>
            <w:proofErr w:type="spellStart"/>
            <w:r w:rsidR="002D4B8D" w:rsidRPr="006451AA">
              <w:rPr>
                <w:rFonts w:ascii="Times New Roman" w:hAnsi="Times New Roman" w:cs="Times New Roman"/>
                <w:i/>
                <w:sz w:val="24"/>
                <w:szCs w:val="24"/>
              </w:rPr>
              <w:t>раздаткой</w:t>
            </w:r>
            <w:proofErr w:type="spellEnd"/>
          </w:p>
          <w:p w:rsidR="009A5F69" w:rsidRPr="006451AA" w:rsidRDefault="00234562" w:rsidP="002D4B8D">
            <w:pPr>
              <w:jc w:val="center"/>
              <w:rPr>
                <w:rFonts w:ascii="Times New Roman" w:hAnsi="Times New Roman" w:cs="Times New Roman"/>
                <w:sz w:val="24"/>
                <w:szCs w:val="24"/>
              </w:rPr>
            </w:pPr>
            <w:r w:rsidRPr="006451AA">
              <w:rPr>
                <w:rFonts w:ascii="Times New Roman" w:hAnsi="Times New Roman" w:cs="Times New Roman"/>
                <w:i/>
                <w:sz w:val="24"/>
                <w:szCs w:val="24"/>
              </w:rPr>
              <w:t>(буклеты</w:t>
            </w:r>
            <w:r w:rsidR="002D4B8D" w:rsidRPr="006451AA">
              <w:rPr>
                <w:rFonts w:ascii="Times New Roman" w:hAnsi="Times New Roman" w:cs="Times New Roman"/>
                <w:i/>
                <w:sz w:val="24"/>
                <w:szCs w:val="24"/>
              </w:rPr>
              <w:t>,</w:t>
            </w:r>
            <w:r w:rsidRPr="006451AA">
              <w:rPr>
                <w:rFonts w:ascii="Times New Roman" w:hAnsi="Times New Roman" w:cs="Times New Roman"/>
                <w:i/>
                <w:sz w:val="24"/>
                <w:szCs w:val="24"/>
              </w:rPr>
              <w:t xml:space="preserve"> значки)</w:t>
            </w:r>
            <w:r w:rsidRPr="006451AA">
              <w:rPr>
                <w:rFonts w:ascii="Times New Roman" w:hAnsi="Times New Roman" w:cs="Times New Roman"/>
                <w:sz w:val="24"/>
                <w:szCs w:val="24"/>
              </w:rPr>
              <w:t xml:space="preserve"> </w:t>
            </w:r>
          </w:p>
        </w:tc>
        <w:tc>
          <w:tcPr>
            <w:tcW w:w="1113" w:type="dxa"/>
          </w:tcPr>
          <w:p w:rsidR="00EF5DE6" w:rsidRPr="006451AA" w:rsidRDefault="00EF5DE6" w:rsidP="00CC3035">
            <w:pPr>
              <w:jc w:val="center"/>
              <w:rPr>
                <w:rFonts w:ascii="Times New Roman" w:hAnsi="Times New Roman" w:cs="Times New Roman"/>
                <w:sz w:val="24"/>
                <w:szCs w:val="24"/>
              </w:rPr>
            </w:pPr>
            <w:r w:rsidRPr="006451AA">
              <w:rPr>
                <w:rFonts w:ascii="Times New Roman" w:hAnsi="Times New Roman" w:cs="Times New Roman"/>
                <w:sz w:val="24"/>
                <w:szCs w:val="24"/>
              </w:rPr>
              <w:t xml:space="preserve">60 </w:t>
            </w:r>
            <w:r w:rsidR="00CC3035" w:rsidRPr="006451AA">
              <w:rPr>
                <w:rFonts w:ascii="Times New Roman" w:hAnsi="Times New Roman" w:cs="Times New Roman"/>
                <w:sz w:val="24"/>
                <w:szCs w:val="24"/>
              </w:rPr>
              <w:t>-</w:t>
            </w:r>
            <w:r w:rsidRPr="006451AA">
              <w:rPr>
                <w:rFonts w:ascii="Times New Roman" w:hAnsi="Times New Roman" w:cs="Times New Roman"/>
                <w:sz w:val="24"/>
                <w:szCs w:val="24"/>
              </w:rPr>
              <w:t xml:space="preserve"> 180 минут </w:t>
            </w:r>
          </w:p>
        </w:tc>
      </w:tr>
      <w:tr w:rsidR="00C7049D" w:rsidRPr="006451AA" w:rsidTr="00A82397">
        <w:tc>
          <w:tcPr>
            <w:tcW w:w="540" w:type="dxa"/>
          </w:tcPr>
          <w:p w:rsidR="00C7049D" w:rsidRPr="006451AA" w:rsidRDefault="00C7049D" w:rsidP="00CD20F7">
            <w:pPr>
              <w:pStyle w:val="a3"/>
              <w:ind w:left="0"/>
              <w:jc w:val="both"/>
              <w:rPr>
                <w:rFonts w:ascii="Times New Roman" w:hAnsi="Times New Roman" w:cs="Times New Roman"/>
                <w:sz w:val="24"/>
                <w:szCs w:val="24"/>
              </w:rPr>
            </w:pPr>
            <w:r w:rsidRPr="006451AA">
              <w:rPr>
                <w:rFonts w:ascii="Times New Roman" w:hAnsi="Times New Roman" w:cs="Times New Roman"/>
                <w:sz w:val="24"/>
                <w:szCs w:val="24"/>
              </w:rPr>
              <w:t>6.</w:t>
            </w:r>
          </w:p>
        </w:tc>
        <w:tc>
          <w:tcPr>
            <w:tcW w:w="5600" w:type="dxa"/>
          </w:tcPr>
          <w:p w:rsidR="00C7049D" w:rsidRPr="006451AA" w:rsidRDefault="00C7049D" w:rsidP="00CD20F7">
            <w:pPr>
              <w:rPr>
                <w:rFonts w:ascii="Times New Roman" w:hAnsi="Times New Roman" w:cs="Times New Roman"/>
                <w:sz w:val="24"/>
                <w:szCs w:val="24"/>
              </w:rPr>
            </w:pPr>
            <w:r w:rsidRPr="006451AA">
              <w:rPr>
                <w:rFonts w:ascii="Times New Roman" w:hAnsi="Times New Roman" w:cs="Times New Roman"/>
                <w:sz w:val="24"/>
                <w:szCs w:val="24"/>
              </w:rPr>
              <w:t>Кинолекторий:</w:t>
            </w:r>
          </w:p>
          <w:p w:rsidR="00C7049D" w:rsidRPr="006451AA" w:rsidRDefault="00C7049D" w:rsidP="00F3797A">
            <w:pPr>
              <w:pStyle w:val="a3"/>
              <w:numPr>
                <w:ilvl w:val="0"/>
                <w:numId w:val="16"/>
              </w:numPr>
              <w:spacing w:after="0" w:line="240" w:lineRule="auto"/>
              <w:rPr>
                <w:rFonts w:ascii="Times New Roman" w:hAnsi="Times New Roman" w:cs="Times New Roman"/>
                <w:i/>
                <w:sz w:val="24"/>
                <w:szCs w:val="24"/>
              </w:rPr>
            </w:pPr>
            <w:r w:rsidRPr="006451AA">
              <w:rPr>
                <w:rFonts w:ascii="Times New Roman" w:hAnsi="Times New Roman" w:cs="Times New Roman"/>
                <w:sz w:val="24"/>
                <w:szCs w:val="24"/>
              </w:rPr>
              <w:t xml:space="preserve">«Все хорошие люди» </w:t>
            </w:r>
            <w:r w:rsidRPr="006451AA">
              <w:rPr>
                <w:rFonts w:ascii="Times New Roman" w:hAnsi="Times New Roman" w:cs="Times New Roman"/>
                <w:i/>
                <w:sz w:val="24"/>
                <w:szCs w:val="24"/>
              </w:rPr>
              <w:t>(профилактика наркозависимости)</w:t>
            </w:r>
          </w:p>
          <w:p w:rsidR="00C7049D" w:rsidRPr="006451AA" w:rsidRDefault="00C7049D" w:rsidP="00234562">
            <w:pPr>
              <w:pStyle w:val="a3"/>
              <w:numPr>
                <w:ilvl w:val="0"/>
                <w:numId w:val="16"/>
              </w:numPr>
              <w:spacing w:after="0" w:line="240" w:lineRule="auto"/>
              <w:rPr>
                <w:rFonts w:ascii="Times New Roman" w:hAnsi="Times New Roman" w:cs="Times New Roman"/>
                <w:sz w:val="24"/>
                <w:szCs w:val="24"/>
              </w:rPr>
            </w:pPr>
            <w:r w:rsidRPr="006451AA">
              <w:rPr>
                <w:rFonts w:ascii="Times New Roman" w:hAnsi="Times New Roman" w:cs="Times New Roman"/>
                <w:sz w:val="24"/>
                <w:szCs w:val="24"/>
              </w:rPr>
              <w:t xml:space="preserve">«Цирк «Бабочка» </w:t>
            </w:r>
            <w:r w:rsidRPr="006451AA">
              <w:rPr>
                <w:rFonts w:ascii="Times New Roman" w:hAnsi="Times New Roman" w:cs="Times New Roman"/>
                <w:i/>
                <w:sz w:val="24"/>
                <w:szCs w:val="24"/>
              </w:rPr>
              <w:t>(толерантность и профилактике стигматизации)</w:t>
            </w:r>
          </w:p>
        </w:tc>
        <w:tc>
          <w:tcPr>
            <w:tcW w:w="1295" w:type="dxa"/>
          </w:tcPr>
          <w:p w:rsidR="00C7049D" w:rsidRPr="006451AA" w:rsidRDefault="00C7049D" w:rsidP="00FF0DC7">
            <w:pPr>
              <w:jc w:val="center"/>
              <w:rPr>
                <w:rFonts w:ascii="Times New Roman" w:hAnsi="Times New Roman" w:cs="Times New Roman"/>
                <w:sz w:val="24"/>
                <w:szCs w:val="24"/>
              </w:rPr>
            </w:pPr>
            <w:r w:rsidRPr="006451AA">
              <w:rPr>
                <w:rFonts w:ascii="Times New Roman" w:hAnsi="Times New Roman" w:cs="Times New Roman"/>
                <w:sz w:val="24"/>
                <w:szCs w:val="24"/>
              </w:rPr>
              <w:t>10 - 50 человек</w:t>
            </w:r>
          </w:p>
        </w:tc>
        <w:tc>
          <w:tcPr>
            <w:tcW w:w="1658" w:type="dxa"/>
          </w:tcPr>
          <w:p w:rsidR="00C7049D" w:rsidRDefault="00C7049D">
            <w:r w:rsidRPr="00EA68DA">
              <w:rPr>
                <w:rFonts w:ascii="Times New Roman" w:hAnsi="Times New Roman" w:cs="Times New Roman"/>
                <w:sz w:val="24"/>
                <w:szCs w:val="24"/>
              </w:rPr>
              <w:t>договорная</w:t>
            </w:r>
          </w:p>
        </w:tc>
        <w:tc>
          <w:tcPr>
            <w:tcW w:w="1113" w:type="dxa"/>
          </w:tcPr>
          <w:p w:rsidR="00C7049D" w:rsidRPr="006451AA" w:rsidRDefault="00C7049D" w:rsidP="00CD20F7">
            <w:pPr>
              <w:jc w:val="center"/>
              <w:rPr>
                <w:rFonts w:ascii="Times New Roman" w:hAnsi="Times New Roman" w:cs="Times New Roman"/>
                <w:sz w:val="24"/>
                <w:szCs w:val="24"/>
              </w:rPr>
            </w:pPr>
            <w:r w:rsidRPr="006451AA">
              <w:rPr>
                <w:rFonts w:ascii="Times New Roman" w:hAnsi="Times New Roman" w:cs="Times New Roman"/>
                <w:sz w:val="24"/>
                <w:szCs w:val="24"/>
              </w:rPr>
              <w:t>45 - 120 минут</w:t>
            </w:r>
          </w:p>
        </w:tc>
      </w:tr>
      <w:tr w:rsidR="00C7049D" w:rsidRPr="006451AA" w:rsidTr="00C7049D">
        <w:tc>
          <w:tcPr>
            <w:tcW w:w="540" w:type="dxa"/>
          </w:tcPr>
          <w:p w:rsidR="00C7049D" w:rsidRPr="006451AA" w:rsidRDefault="00C7049D" w:rsidP="00CD20F7">
            <w:pPr>
              <w:pStyle w:val="a3"/>
              <w:ind w:left="0"/>
              <w:jc w:val="both"/>
              <w:rPr>
                <w:rFonts w:ascii="Times New Roman" w:hAnsi="Times New Roman" w:cs="Times New Roman"/>
                <w:sz w:val="24"/>
                <w:szCs w:val="24"/>
              </w:rPr>
            </w:pPr>
            <w:r w:rsidRPr="006451AA">
              <w:rPr>
                <w:rFonts w:ascii="Times New Roman" w:hAnsi="Times New Roman" w:cs="Times New Roman"/>
                <w:sz w:val="24"/>
                <w:szCs w:val="24"/>
              </w:rPr>
              <w:t>7.</w:t>
            </w:r>
          </w:p>
        </w:tc>
        <w:tc>
          <w:tcPr>
            <w:tcW w:w="5599" w:type="dxa"/>
          </w:tcPr>
          <w:p w:rsidR="00C7049D" w:rsidRPr="006451AA" w:rsidRDefault="00C7049D" w:rsidP="00CD20F7">
            <w:pPr>
              <w:rPr>
                <w:rFonts w:ascii="Times New Roman" w:hAnsi="Times New Roman" w:cs="Times New Roman"/>
                <w:sz w:val="24"/>
                <w:szCs w:val="24"/>
              </w:rPr>
            </w:pPr>
            <w:r w:rsidRPr="006451AA">
              <w:rPr>
                <w:rFonts w:ascii="Times New Roman" w:hAnsi="Times New Roman" w:cs="Times New Roman"/>
                <w:sz w:val="24"/>
                <w:szCs w:val="24"/>
              </w:rPr>
              <w:t>Интерактивный спектакль (</w:t>
            </w:r>
            <w:proofErr w:type="spellStart"/>
            <w:r w:rsidRPr="006451AA">
              <w:rPr>
                <w:rFonts w:ascii="Times New Roman" w:hAnsi="Times New Roman" w:cs="Times New Roman"/>
                <w:sz w:val="24"/>
                <w:szCs w:val="24"/>
              </w:rPr>
              <w:t>Социодрама</w:t>
            </w:r>
            <w:proofErr w:type="spellEnd"/>
            <w:r w:rsidRPr="006451AA">
              <w:rPr>
                <w:rFonts w:ascii="Times New Roman" w:hAnsi="Times New Roman" w:cs="Times New Roman"/>
                <w:sz w:val="24"/>
                <w:szCs w:val="24"/>
              </w:rPr>
              <w:t>):</w:t>
            </w:r>
          </w:p>
          <w:p w:rsidR="00C7049D" w:rsidRPr="006451AA" w:rsidRDefault="00C7049D" w:rsidP="00211B44">
            <w:pPr>
              <w:pStyle w:val="a3"/>
              <w:numPr>
                <w:ilvl w:val="0"/>
                <w:numId w:val="13"/>
              </w:numPr>
              <w:spacing w:after="0" w:line="240" w:lineRule="auto"/>
              <w:rPr>
                <w:rFonts w:ascii="Times New Roman" w:hAnsi="Times New Roman" w:cs="Times New Roman"/>
                <w:sz w:val="24"/>
                <w:szCs w:val="24"/>
              </w:rPr>
            </w:pPr>
            <w:r w:rsidRPr="006451AA">
              <w:rPr>
                <w:rFonts w:ascii="Times New Roman" w:hAnsi="Times New Roman" w:cs="Times New Roman"/>
                <w:sz w:val="24"/>
                <w:szCs w:val="24"/>
              </w:rPr>
              <w:t>«Была одна история»;</w:t>
            </w:r>
          </w:p>
          <w:p w:rsidR="00C7049D" w:rsidRPr="006451AA" w:rsidRDefault="00C7049D" w:rsidP="00864607">
            <w:pPr>
              <w:pStyle w:val="a3"/>
              <w:numPr>
                <w:ilvl w:val="0"/>
                <w:numId w:val="13"/>
              </w:numPr>
              <w:spacing w:after="0" w:line="240" w:lineRule="auto"/>
              <w:rPr>
                <w:rFonts w:ascii="Times New Roman" w:hAnsi="Times New Roman" w:cs="Times New Roman"/>
                <w:sz w:val="24"/>
                <w:szCs w:val="24"/>
              </w:rPr>
            </w:pPr>
            <w:r w:rsidRPr="006451AA">
              <w:rPr>
                <w:rFonts w:ascii="Times New Roman" w:hAnsi="Times New Roman" w:cs="Times New Roman"/>
                <w:sz w:val="24"/>
                <w:szCs w:val="24"/>
              </w:rPr>
              <w:t>«О тебе и для тебя или перемена в 9 «В»</w:t>
            </w:r>
          </w:p>
        </w:tc>
        <w:tc>
          <w:tcPr>
            <w:tcW w:w="1295" w:type="dxa"/>
          </w:tcPr>
          <w:p w:rsidR="00C7049D" w:rsidRPr="006451AA" w:rsidRDefault="00C7049D" w:rsidP="00CD20F7">
            <w:pPr>
              <w:jc w:val="center"/>
              <w:rPr>
                <w:rFonts w:ascii="Times New Roman" w:hAnsi="Times New Roman" w:cs="Times New Roman"/>
                <w:sz w:val="24"/>
                <w:szCs w:val="24"/>
              </w:rPr>
            </w:pPr>
            <w:r w:rsidRPr="006451AA">
              <w:rPr>
                <w:rFonts w:ascii="Times New Roman" w:hAnsi="Times New Roman" w:cs="Times New Roman"/>
                <w:sz w:val="24"/>
                <w:szCs w:val="24"/>
              </w:rPr>
              <w:t>20 - 50 человек</w:t>
            </w:r>
          </w:p>
        </w:tc>
        <w:tc>
          <w:tcPr>
            <w:tcW w:w="1659" w:type="dxa"/>
          </w:tcPr>
          <w:p w:rsidR="00C7049D" w:rsidRDefault="00C7049D">
            <w:r w:rsidRPr="00EA68DA">
              <w:rPr>
                <w:rFonts w:ascii="Times New Roman" w:hAnsi="Times New Roman" w:cs="Times New Roman"/>
                <w:sz w:val="24"/>
                <w:szCs w:val="24"/>
              </w:rPr>
              <w:t>договорная</w:t>
            </w:r>
          </w:p>
        </w:tc>
        <w:tc>
          <w:tcPr>
            <w:tcW w:w="1113" w:type="dxa"/>
          </w:tcPr>
          <w:p w:rsidR="00C7049D" w:rsidRPr="006451AA" w:rsidRDefault="00C7049D" w:rsidP="00A177C1">
            <w:pPr>
              <w:jc w:val="center"/>
              <w:rPr>
                <w:rFonts w:ascii="Times New Roman" w:hAnsi="Times New Roman" w:cs="Times New Roman"/>
                <w:sz w:val="24"/>
                <w:szCs w:val="24"/>
              </w:rPr>
            </w:pPr>
            <w:r w:rsidRPr="006451AA">
              <w:rPr>
                <w:rFonts w:ascii="Times New Roman" w:hAnsi="Times New Roman" w:cs="Times New Roman"/>
                <w:sz w:val="24"/>
                <w:szCs w:val="24"/>
              </w:rPr>
              <w:t>80 минут</w:t>
            </w:r>
          </w:p>
        </w:tc>
      </w:tr>
      <w:tr w:rsidR="00C7049D" w:rsidRPr="006451AA" w:rsidTr="00C7049D">
        <w:tc>
          <w:tcPr>
            <w:tcW w:w="540" w:type="dxa"/>
          </w:tcPr>
          <w:p w:rsidR="00C7049D" w:rsidRPr="006451AA" w:rsidRDefault="00C7049D" w:rsidP="00CD20F7">
            <w:pPr>
              <w:rPr>
                <w:rFonts w:ascii="Times New Roman" w:hAnsi="Times New Roman" w:cs="Times New Roman"/>
                <w:sz w:val="24"/>
                <w:szCs w:val="24"/>
              </w:rPr>
            </w:pPr>
            <w:r w:rsidRPr="006451AA">
              <w:rPr>
                <w:rFonts w:ascii="Times New Roman" w:hAnsi="Times New Roman" w:cs="Times New Roman"/>
                <w:sz w:val="24"/>
                <w:szCs w:val="24"/>
              </w:rPr>
              <w:t>8.</w:t>
            </w:r>
          </w:p>
        </w:tc>
        <w:tc>
          <w:tcPr>
            <w:tcW w:w="5599" w:type="dxa"/>
          </w:tcPr>
          <w:p w:rsidR="00C7049D" w:rsidRPr="006451AA" w:rsidRDefault="00C7049D" w:rsidP="00F3797A">
            <w:pPr>
              <w:rPr>
                <w:rFonts w:ascii="Times New Roman" w:hAnsi="Times New Roman" w:cs="Times New Roman"/>
                <w:sz w:val="24"/>
                <w:szCs w:val="24"/>
              </w:rPr>
            </w:pPr>
            <w:r w:rsidRPr="006451AA">
              <w:rPr>
                <w:rFonts w:ascii="Times New Roman" w:hAnsi="Times New Roman" w:cs="Times New Roman"/>
                <w:sz w:val="24"/>
                <w:szCs w:val="24"/>
              </w:rPr>
              <w:t>Социальный театр:</w:t>
            </w:r>
          </w:p>
          <w:p w:rsidR="00C7049D" w:rsidRPr="006451AA" w:rsidRDefault="00C7049D" w:rsidP="00956832">
            <w:pPr>
              <w:pStyle w:val="a3"/>
              <w:numPr>
                <w:ilvl w:val="0"/>
                <w:numId w:val="21"/>
              </w:numPr>
              <w:spacing w:after="0" w:line="240" w:lineRule="auto"/>
              <w:rPr>
                <w:rFonts w:ascii="Times New Roman" w:hAnsi="Times New Roman" w:cs="Times New Roman"/>
                <w:sz w:val="24"/>
                <w:szCs w:val="24"/>
              </w:rPr>
            </w:pPr>
            <w:r w:rsidRPr="006451AA">
              <w:rPr>
                <w:rFonts w:ascii="Times New Roman" w:hAnsi="Times New Roman" w:cs="Times New Roman"/>
                <w:sz w:val="24"/>
                <w:szCs w:val="24"/>
              </w:rPr>
              <w:t>Спектакль «Здесь принято закрывать двери»;</w:t>
            </w:r>
          </w:p>
          <w:p w:rsidR="00C7049D" w:rsidRPr="006451AA" w:rsidRDefault="00C7049D" w:rsidP="00956832">
            <w:pPr>
              <w:pStyle w:val="a3"/>
              <w:numPr>
                <w:ilvl w:val="0"/>
                <w:numId w:val="21"/>
              </w:numPr>
              <w:spacing w:after="0" w:line="240" w:lineRule="auto"/>
              <w:rPr>
                <w:rFonts w:ascii="Times New Roman" w:hAnsi="Times New Roman" w:cs="Times New Roman"/>
                <w:sz w:val="24"/>
                <w:szCs w:val="24"/>
              </w:rPr>
            </w:pPr>
            <w:r w:rsidRPr="006451AA">
              <w:rPr>
                <w:rFonts w:ascii="Times New Roman" w:hAnsi="Times New Roman" w:cs="Times New Roman"/>
                <w:sz w:val="24"/>
                <w:szCs w:val="24"/>
              </w:rPr>
              <w:t>Спектакль «Журавлик»</w:t>
            </w:r>
          </w:p>
        </w:tc>
        <w:tc>
          <w:tcPr>
            <w:tcW w:w="1295" w:type="dxa"/>
          </w:tcPr>
          <w:p w:rsidR="00C7049D" w:rsidRPr="006451AA" w:rsidRDefault="00C7049D" w:rsidP="00864607">
            <w:pPr>
              <w:jc w:val="center"/>
              <w:rPr>
                <w:rFonts w:ascii="Times New Roman" w:hAnsi="Times New Roman" w:cs="Times New Roman"/>
                <w:sz w:val="24"/>
                <w:szCs w:val="24"/>
              </w:rPr>
            </w:pPr>
            <w:r w:rsidRPr="006451AA">
              <w:rPr>
                <w:rFonts w:ascii="Times New Roman" w:hAnsi="Times New Roman" w:cs="Times New Roman"/>
                <w:sz w:val="24"/>
                <w:szCs w:val="24"/>
              </w:rPr>
              <w:t>40 - 80 человек</w:t>
            </w:r>
          </w:p>
        </w:tc>
        <w:tc>
          <w:tcPr>
            <w:tcW w:w="1659" w:type="dxa"/>
          </w:tcPr>
          <w:p w:rsidR="00C7049D" w:rsidRDefault="00C7049D">
            <w:r w:rsidRPr="00EA68DA">
              <w:rPr>
                <w:rFonts w:ascii="Times New Roman" w:hAnsi="Times New Roman" w:cs="Times New Roman"/>
                <w:sz w:val="24"/>
                <w:szCs w:val="24"/>
              </w:rPr>
              <w:t>договорная</w:t>
            </w:r>
          </w:p>
        </w:tc>
        <w:tc>
          <w:tcPr>
            <w:tcW w:w="1113" w:type="dxa"/>
          </w:tcPr>
          <w:p w:rsidR="00C7049D" w:rsidRPr="006451AA" w:rsidRDefault="00C7049D" w:rsidP="00CD20F7">
            <w:pPr>
              <w:jc w:val="center"/>
              <w:rPr>
                <w:rFonts w:ascii="Times New Roman" w:hAnsi="Times New Roman" w:cs="Times New Roman"/>
                <w:sz w:val="24"/>
                <w:szCs w:val="24"/>
              </w:rPr>
            </w:pPr>
            <w:r w:rsidRPr="006451AA">
              <w:rPr>
                <w:rFonts w:ascii="Times New Roman" w:hAnsi="Times New Roman" w:cs="Times New Roman"/>
                <w:sz w:val="24"/>
                <w:szCs w:val="24"/>
              </w:rPr>
              <w:t>80 минут</w:t>
            </w:r>
          </w:p>
        </w:tc>
      </w:tr>
      <w:tr w:rsidR="00C7049D" w:rsidRPr="006451AA" w:rsidTr="00C7049D">
        <w:tc>
          <w:tcPr>
            <w:tcW w:w="540" w:type="dxa"/>
          </w:tcPr>
          <w:p w:rsidR="00C7049D" w:rsidRPr="006451AA" w:rsidRDefault="00C7049D" w:rsidP="00CD20F7">
            <w:pPr>
              <w:rPr>
                <w:rFonts w:ascii="Times New Roman" w:hAnsi="Times New Roman" w:cs="Times New Roman"/>
                <w:sz w:val="24"/>
                <w:szCs w:val="24"/>
              </w:rPr>
            </w:pPr>
            <w:r w:rsidRPr="006451AA">
              <w:rPr>
                <w:rFonts w:ascii="Times New Roman" w:hAnsi="Times New Roman" w:cs="Times New Roman"/>
                <w:sz w:val="24"/>
                <w:szCs w:val="24"/>
              </w:rPr>
              <w:t>9.</w:t>
            </w:r>
          </w:p>
        </w:tc>
        <w:tc>
          <w:tcPr>
            <w:tcW w:w="5599" w:type="dxa"/>
          </w:tcPr>
          <w:p w:rsidR="00C7049D" w:rsidRPr="006451AA" w:rsidRDefault="00C7049D" w:rsidP="00A177C1">
            <w:pPr>
              <w:jc w:val="both"/>
              <w:rPr>
                <w:rFonts w:ascii="Times New Roman" w:hAnsi="Times New Roman" w:cs="Times New Roman"/>
                <w:sz w:val="24"/>
                <w:szCs w:val="24"/>
              </w:rPr>
            </w:pPr>
            <w:r w:rsidRPr="006451AA">
              <w:rPr>
                <w:rFonts w:ascii="Times New Roman" w:hAnsi="Times New Roman" w:cs="Times New Roman"/>
                <w:sz w:val="24"/>
                <w:szCs w:val="24"/>
              </w:rPr>
              <w:t>Информационно-интерактивное занятие:</w:t>
            </w:r>
          </w:p>
          <w:p w:rsidR="00C7049D" w:rsidRPr="006451AA" w:rsidRDefault="00C7049D" w:rsidP="007B22BD">
            <w:pPr>
              <w:pStyle w:val="a3"/>
              <w:numPr>
                <w:ilvl w:val="0"/>
                <w:numId w:val="15"/>
              </w:numPr>
              <w:spacing w:after="0" w:line="240" w:lineRule="auto"/>
              <w:jc w:val="both"/>
              <w:rPr>
                <w:rFonts w:ascii="Times New Roman" w:hAnsi="Times New Roman" w:cs="Times New Roman"/>
                <w:sz w:val="24"/>
                <w:szCs w:val="24"/>
              </w:rPr>
            </w:pPr>
            <w:r w:rsidRPr="006451AA">
              <w:rPr>
                <w:rFonts w:ascii="Times New Roman" w:hAnsi="Times New Roman" w:cs="Times New Roman"/>
                <w:sz w:val="24"/>
                <w:szCs w:val="24"/>
              </w:rPr>
              <w:t>Что? Где? Когда?»;</w:t>
            </w:r>
            <w:r w:rsidRPr="006451AA">
              <w:rPr>
                <w:rFonts w:ascii="Times New Roman" w:hAnsi="Times New Roman" w:cs="Times New Roman"/>
                <w:b/>
                <w:color w:val="FF0000"/>
                <w:sz w:val="24"/>
                <w:szCs w:val="24"/>
              </w:rPr>
              <w:t xml:space="preserve"> </w:t>
            </w:r>
          </w:p>
        </w:tc>
        <w:tc>
          <w:tcPr>
            <w:tcW w:w="1295" w:type="dxa"/>
          </w:tcPr>
          <w:p w:rsidR="00C7049D" w:rsidRPr="006451AA" w:rsidRDefault="00C7049D" w:rsidP="001F7ED8">
            <w:pPr>
              <w:jc w:val="center"/>
              <w:rPr>
                <w:rFonts w:ascii="Times New Roman" w:hAnsi="Times New Roman" w:cs="Times New Roman"/>
                <w:sz w:val="24"/>
                <w:szCs w:val="24"/>
              </w:rPr>
            </w:pPr>
            <w:r w:rsidRPr="006451AA">
              <w:rPr>
                <w:rFonts w:ascii="Times New Roman" w:hAnsi="Times New Roman" w:cs="Times New Roman"/>
                <w:sz w:val="24"/>
                <w:szCs w:val="24"/>
              </w:rPr>
              <w:t>20 человек</w:t>
            </w:r>
          </w:p>
        </w:tc>
        <w:tc>
          <w:tcPr>
            <w:tcW w:w="1659" w:type="dxa"/>
          </w:tcPr>
          <w:p w:rsidR="00C7049D" w:rsidRDefault="00C7049D">
            <w:r w:rsidRPr="00EA68DA">
              <w:rPr>
                <w:rFonts w:ascii="Times New Roman" w:hAnsi="Times New Roman" w:cs="Times New Roman"/>
                <w:sz w:val="24"/>
                <w:szCs w:val="24"/>
              </w:rPr>
              <w:t>договорная</w:t>
            </w:r>
          </w:p>
        </w:tc>
        <w:tc>
          <w:tcPr>
            <w:tcW w:w="1113" w:type="dxa"/>
          </w:tcPr>
          <w:p w:rsidR="00C7049D" w:rsidRPr="006451AA" w:rsidRDefault="00C7049D" w:rsidP="00A177C1">
            <w:pPr>
              <w:jc w:val="center"/>
              <w:rPr>
                <w:rFonts w:ascii="Times New Roman" w:hAnsi="Times New Roman" w:cs="Times New Roman"/>
                <w:sz w:val="24"/>
                <w:szCs w:val="24"/>
              </w:rPr>
            </w:pPr>
            <w:r w:rsidRPr="006451AA">
              <w:rPr>
                <w:rFonts w:ascii="Times New Roman" w:hAnsi="Times New Roman" w:cs="Times New Roman"/>
                <w:sz w:val="24"/>
                <w:szCs w:val="24"/>
              </w:rPr>
              <w:t>45 минут</w:t>
            </w:r>
          </w:p>
        </w:tc>
      </w:tr>
      <w:tr w:rsidR="00A80AA5" w:rsidRPr="00234562" w:rsidTr="00C7049D">
        <w:tc>
          <w:tcPr>
            <w:tcW w:w="540" w:type="dxa"/>
          </w:tcPr>
          <w:p w:rsidR="00A80AA5" w:rsidRPr="006451AA" w:rsidRDefault="00A80AA5" w:rsidP="00CD20F7">
            <w:pPr>
              <w:rPr>
                <w:rFonts w:ascii="Times New Roman" w:hAnsi="Times New Roman" w:cs="Times New Roman"/>
                <w:sz w:val="24"/>
                <w:szCs w:val="24"/>
              </w:rPr>
            </w:pPr>
            <w:r w:rsidRPr="006451AA">
              <w:rPr>
                <w:rFonts w:ascii="Times New Roman" w:hAnsi="Times New Roman" w:cs="Times New Roman"/>
                <w:sz w:val="24"/>
                <w:szCs w:val="24"/>
              </w:rPr>
              <w:t>10.</w:t>
            </w:r>
          </w:p>
        </w:tc>
        <w:tc>
          <w:tcPr>
            <w:tcW w:w="5599" w:type="dxa"/>
          </w:tcPr>
          <w:p w:rsidR="00A80AA5" w:rsidRPr="006451AA" w:rsidRDefault="00A80AA5" w:rsidP="00A177C1">
            <w:pPr>
              <w:jc w:val="both"/>
              <w:rPr>
                <w:rFonts w:ascii="Times New Roman" w:hAnsi="Times New Roman" w:cs="Times New Roman"/>
                <w:sz w:val="24"/>
                <w:szCs w:val="24"/>
              </w:rPr>
            </w:pPr>
            <w:r w:rsidRPr="006451AA">
              <w:rPr>
                <w:rFonts w:ascii="Times New Roman" w:hAnsi="Times New Roman" w:cs="Times New Roman"/>
                <w:sz w:val="24"/>
                <w:szCs w:val="24"/>
              </w:rPr>
              <w:t xml:space="preserve"> Профилактическая игра «</w:t>
            </w:r>
            <w:r w:rsidRPr="006451AA">
              <w:rPr>
                <w:rFonts w:ascii="Times New Roman" w:hAnsi="Times New Roman" w:cs="Times New Roman"/>
                <w:sz w:val="24"/>
                <w:szCs w:val="24"/>
                <w:lang w:val="en-US"/>
              </w:rPr>
              <w:t>PRO</w:t>
            </w:r>
            <w:proofErr w:type="spellStart"/>
            <w:r w:rsidRPr="006451AA">
              <w:rPr>
                <w:rFonts w:ascii="Times New Roman" w:hAnsi="Times New Roman" w:cs="Times New Roman"/>
                <w:sz w:val="24"/>
                <w:szCs w:val="24"/>
              </w:rPr>
              <w:t>кодил</w:t>
            </w:r>
            <w:proofErr w:type="spellEnd"/>
            <w:r w:rsidRPr="006451AA">
              <w:rPr>
                <w:rFonts w:ascii="Times New Roman" w:hAnsi="Times New Roman" w:cs="Times New Roman"/>
                <w:sz w:val="24"/>
                <w:szCs w:val="24"/>
              </w:rPr>
              <w:t>»</w:t>
            </w:r>
          </w:p>
          <w:p w:rsidR="00A80AA5" w:rsidRPr="006451AA" w:rsidRDefault="00A80AA5" w:rsidP="00A177C1">
            <w:pPr>
              <w:jc w:val="both"/>
              <w:rPr>
                <w:rFonts w:ascii="Times New Roman" w:hAnsi="Times New Roman" w:cs="Times New Roman"/>
                <w:sz w:val="24"/>
                <w:szCs w:val="24"/>
              </w:rPr>
            </w:pPr>
          </w:p>
        </w:tc>
        <w:tc>
          <w:tcPr>
            <w:tcW w:w="1295" w:type="dxa"/>
          </w:tcPr>
          <w:p w:rsidR="00A80AA5" w:rsidRPr="006451AA" w:rsidRDefault="00A80AA5" w:rsidP="004170DB">
            <w:pPr>
              <w:jc w:val="center"/>
              <w:rPr>
                <w:rFonts w:ascii="Times New Roman" w:hAnsi="Times New Roman" w:cs="Times New Roman"/>
                <w:sz w:val="24"/>
                <w:szCs w:val="24"/>
              </w:rPr>
            </w:pPr>
            <w:r>
              <w:rPr>
                <w:rFonts w:ascii="Times New Roman" w:hAnsi="Times New Roman" w:cs="Times New Roman"/>
                <w:sz w:val="24"/>
                <w:szCs w:val="24"/>
              </w:rPr>
              <w:t>3</w:t>
            </w:r>
            <w:r w:rsidRPr="006451AA">
              <w:rPr>
                <w:rFonts w:ascii="Times New Roman" w:hAnsi="Times New Roman" w:cs="Times New Roman"/>
                <w:sz w:val="24"/>
                <w:szCs w:val="24"/>
              </w:rPr>
              <w:t xml:space="preserve">0 </w:t>
            </w:r>
            <w:r>
              <w:rPr>
                <w:rFonts w:ascii="Times New Roman" w:hAnsi="Times New Roman" w:cs="Times New Roman"/>
                <w:sz w:val="24"/>
                <w:szCs w:val="24"/>
              </w:rPr>
              <w:t xml:space="preserve">-35 </w:t>
            </w:r>
            <w:r w:rsidRPr="006451AA">
              <w:rPr>
                <w:rFonts w:ascii="Times New Roman" w:hAnsi="Times New Roman" w:cs="Times New Roman"/>
                <w:sz w:val="24"/>
                <w:szCs w:val="24"/>
              </w:rPr>
              <w:t>человек</w:t>
            </w:r>
          </w:p>
        </w:tc>
        <w:tc>
          <w:tcPr>
            <w:tcW w:w="1659" w:type="dxa"/>
          </w:tcPr>
          <w:p w:rsidR="00A80AA5" w:rsidRPr="006451AA" w:rsidRDefault="00C7049D" w:rsidP="00B7410F">
            <w:pPr>
              <w:jc w:val="center"/>
              <w:rPr>
                <w:rFonts w:ascii="Times New Roman" w:hAnsi="Times New Roman" w:cs="Times New Roman"/>
                <w:i/>
                <w:sz w:val="24"/>
                <w:szCs w:val="24"/>
              </w:rPr>
            </w:pPr>
            <w:r>
              <w:rPr>
                <w:rFonts w:ascii="Times New Roman" w:hAnsi="Times New Roman" w:cs="Times New Roman"/>
                <w:sz w:val="24"/>
                <w:szCs w:val="24"/>
              </w:rPr>
              <w:t>договорная</w:t>
            </w:r>
            <w:r w:rsidRPr="006451AA">
              <w:rPr>
                <w:rFonts w:ascii="Times New Roman" w:hAnsi="Times New Roman" w:cs="Times New Roman"/>
                <w:i/>
                <w:sz w:val="24"/>
                <w:szCs w:val="24"/>
              </w:rPr>
              <w:t xml:space="preserve"> </w:t>
            </w:r>
            <w:bookmarkStart w:id="0" w:name="_GoBack"/>
            <w:bookmarkEnd w:id="0"/>
            <w:r w:rsidR="00A80AA5" w:rsidRPr="006451AA">
              <w:rPr>
                <w:rFonts w:ascii="Times New Roman" w:hAnsi="Times New Roman" w:cs="Times New Roman"/>
                <w:i/>
                <w:sz w:val="24"/>
                <w:szCs w:val="24"/>
              </w:rPr>
              <w:t xml:space="preserve">смета расходов с призами и </w:t>
            </w:r>
            <w:proofErr w:type="spellStart"/>
            <w:r w:rsidR="00A80AA5" w:rsidRPr="006451AA">
              <w:rPr>
                <w:rFonts w:ascii="Times New Roman" w:hAnsi="Times New Roman" w:cs="Times New Roman"/>
                <w:i/>
                <w:sz w:val="24"/>
                <w:szCs w:val="24"/>
              </w:rPr>
              <w:t>раздаткой</w:t>
            </w:r>
            <w:proofErr w:type="spellEnd"/>
          </w:p>
          <w:p w:rsidR="00A80AA5" w:rsidRPr="006451AA" w:rsidRDefault="00A80AA5" w:rsidP="00B7410F">
            <w:pPr>
              <w:jc w:val="center"/>
              <w:rPr>
                <w:rFonts w:ascii="Times New Roman" w:hAnsi="Times New Roman" w:cs="Times New Roman"/>
                <w:sz w:val="24"/>
                <w:szCs w:val="24"/>
              </w:rPr>
            </w:pPr>
            <w:r w:rsidRPr="006451AA">
              <w:rPr>
                <w:rFonts w:ascii="Times New Roman" w:hAnsi="Times New Roman" w:cs="Times New Roman"/>
                <w:i/>
                <w:sz w:val="24"/>
                <w:szCs w:val="24"/>
              </w:rPr>
              <w:t>(буклеты, значки)</w:t>
            </w:r>
            <w:r w:rsidRPr="006451AA">
              <w:rPr>
                <w:rFonts w:ascii="Times New Roman" w:hAnsi="Times New Roman" w:cs="Times New Roman"/>
                <w:sz w:val="24"/>
                <w:szCs w:val="24"/>
              </w:rPr>
              <w:t xml:space="preserve"> </w:t>
            </w:r>
          </w:p>
        </w:tc>
        <w:tc>
          <w:tcPr>
            <w:tcW w:w="1113" w:type="dxa"/>
          </w:tcPr>
          <w:p w:rsidR="00A80AA5" w:rsidRPr="006451AA" w:rsidRDefault="00A80AA5" w:rsidP="00B7410F">
            <w:pPr>
              <w:jc w:val="center"/>
              <w:rPr>
                <w:rFonts w:ascii="Times New Roman" w:hAnsi="Times New Roman" w:cs="Times New Roman"/>
                <w:sz w:val="24"/>
                <w:szCs w:val="24"/>
              </w:rPr>
            </w:pPr>
            <w:r w:rsidRPr="006451AA">
              <w:rPr>
                <w:rFonts w:ascii="Times New Roman" w:hAnsi="Times New Roman" w:cs="Times New Roman"/>
                <w:sz w:val="24"/>
                <w:szCs w:val="24"/>
              </w:rPr>
              <w:t>90 минут</w:t>
            </w:r>
          </w:p>
        </w:tc>
      </w:tr>
    </w:tbl>
    <w:p w:rsidR="001637EB" w:rsidRPr="00234562" w:rsidRDefault="001637EB" w:rsidP="001637EB">
      <w:pPr>
        <w:ind w:firstLine="851"/>
        <w:jc w:val="both"/>
        <w:rPr>
          <w:rFonts w:ascii="Times New Roman" w:hAnsi="Times New Roman" w:cs="Times New Roman"/>
          <w:sz w:val="24"/>
          <w:szCs w:val="24"/>
        </w:rPr>
      </w:pPr>
      <w:r w:rsidRPr="00234562">
        <w:rPr>
          <w:rFonts w:ascii="Times New Roman" w:hAnsi="Times New Roman" w:cs="Times New Roman"/>
          <w:sz w:val="24"/>
          <w:szCs w:val="24"/>
        </w:rPr>
        <w:t xml:space="preserve">Мероприятия по специфической профилактике наркозависимости направлены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на информирование подростков и молодежи о негативных последствиях наркозависимости, табакокурения и употребления алкоголя. В рамках тренингов и семинаров по первичной профилактике рассматриваются также ситуации, в которых подросток может стать участником незаконного </w:t>
      </w:r>
      <w:proofErr w:type="spellStart"/>
      <w:r w:rsidRPr="00234562">
        <w:rPr>
          <w:rFonts w:ascii="Times New Roman" w:hAnsi="Times New Roman" w:cs="Times New Roman"/>
          <w:sz w:val="24"/>
          <w:szCs w:val="24"/>
        </w:rPr>
        <w:t>наркооборота</w:t>
      </w:r>
      <w:proofErr w:type="spellEnd"/>
      <w:r w:rsidRPr="00234562">
        <w:rPr>
          <w:rFonts w:ascii="Times New Roman" w:hAnsi="Times New Roman" w:cs="Times New Roman"/>
          <w:sz w:val="24"/>
          <w:szCs w:val="24"/>
        </w:rPr>
        <w:t xml:space="preserve"> против своего желания, не подозревая об этом. Специалисты Центра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и волонтеры на мероприятиях обсуждают целесообразность и риски, связанные с оповещением органов внутренних дел о случаях продажи и употребления наркотических веществ. В ходе реализации мероприятий по специфической профилактике ведущие часто сталкиваются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с сопротивлением слушателей, выражающемся в высказываниях «это уже слышали», «опять будут втирать про вред», «да все это знают», однако, после преодоления первой негативной реакции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и установления доверительных отношений (как правило через либеральную форму проведения мероприятия) оказывается, что подросткам и молодежи часто не хватает простой и понятной информации. В рамках своей работы специалисты Центра стремятся донести простые и понятные факты и случаи, которые были бы близки подростку и не вызывали сопротивления и отрицания.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В рамках профилактики правонарушений среди подростков и молодежи проводятся интерактивные семинары по противодействию экстремизму и развитию межнациональной </w:t>
      </w:r>
      <w:r w:rsidR="00B84F81">
        <w:rPr>
          <w:rFonts w:ascii="Times New Roman" w:hAnsi="Times New Roman" w:cs="Times New Roman"/>
          <w:sz w:val="24"/>
          <w:szCs w:val="24"/>
        </w:rPr>
        <w:br/>
      </w:r>
      <w:r w:rsidRPr="00234562">
        <w:rPr>
          <w:rFonts w:ascii="Times New Roman" w:hAnsi="Times New Roman" w:cs="Times New Roman"/>
          <w:sz w:val="24"/>
          <w:szCs w:val="24"/>
        </w:rPr>
        <w:t>и межгрупповой толерантности.</w:t>
      </w:r>
    </w:p>
    <w:p w:rsidR="001637EB" w:rsidRPr="00234562" w:rsidRDefault="001637EB" w:rsidP="001637EB">
      <w:pPr>
        <w:ind w:firstLine="851"/>
        <w:jc w:val="both"/>
        <w:rPr>
          <w:rFonts w:ascii="Times New Roman" w:hAnsi="Times New Roman" w:cs="Times New Roman"/>
          <w:sz w:val="24"/>
          <w:szCs w:val="24"/>
        </w:rPr>
      </w:pPr>
      <w:r w:rsidRPr="00234562">
        <w:rPr>
          <w:rFonts w:ascii="Times New Roman" w:hAnsi="Times New Roman" w:cs="Times New Roman"/>
          <w:sz w:val="24"/>
          <w:szCs w:val="24"/>
        </w:rPr>
        <w:t>В рамках своей деятельности специалисты Центра «КОНТАКТ» реализуют комплексные профилактические программы на территории отдельно взятого учреждения</w:t>
      </w:r>
      <w:r w:rsidR="00B84F81">
        <w:rPr>
          <w:rFonts w:ascii="Times New Roman" w:hAnsi="Times New Roman" w:cs="Times New Roman"/>
          <w:sz w:val="24"/>
          <w:szCs w:val="24"/>
        </w:rPr>
        <w:t xml:space="preserve">, </w:t>
      </w:r>
      <w:r w:rsidRPr="00234562">
        <w:rPr>
          <w:rFonts w:ascii="Times New Roman" w:hAnsi="Times New Roman" w:cs="Times New Roman"/>
          <w:sz w:val="24"/>
          <w:szCs w:val="24"/>
        </w:rPr>
        <w:t>кроме  того может быть реализована как полная программа, так и ее отдельные компоненты.</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b/>
          <w:sz w:val="24"/>
          <w:szCs w:val="24"/>
          <w:u w:val="single"/>
        </w:rPr>
        <w:lastRenderedPageBreak/>
        <w:t>Информационный, консультационный семинар</w:t>
      </w:r>
      <w:r w:rsidRPr="00234562">
        <w:rPr>
          <w:rFonts w:ascii="Times New Roman" w:hAnsi="Times New Roman" w:cs="Times New Roman"/>
          <w:b/>
          <w:sz w:val="24"/>
          <w:szCs w:val="24"/>
        </w:rPr>
        <w:t xml:space="preserve">. </w:t>
      </w:r>
      <w:r w:rsidRPr="00234562">
        <w:rPr>
          <w:rFonts w:ascii="Times New Roman" w:hAnsi="Times New Roman" w:cs="Times New Roman"/>
          <w:sz w:val="24"/>
          <w:szCs w:val="24"/>
        </w:rPr>
        <w:t>Данный метод направлен, в первую очередь, на информирование аудитории по вопросам зависимостей и зависимого поведения, а также методов борьбы с этой проблемой. В качестве содержания семинара используется фактическая информация и надежная статистика. В процессе семинара могут быть предусмотрены обсуждения отношения к новой информации (но не достоверности данной информации!).</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Продолжительность мероприятия: от 40 до 90 минут</w:t>
      </w:r>
      <w:r w:rsidR="00B84F81">
        <w:rPr>
          <w:rFonts w:ascii="Times New Roman" w:hAnsi="Times New Roman" w:cs="Times New Roman"/>
          <w:sz w:val="24"/>
          <w:szCs w:val="24"/>
        </w:rPr>
        <w:t>;</w:t>
      </w:r>
      <w:r w:rsidRPr="00234562">
        <w:rPr>
          <w:rFonts w:ascii="Times New Roman" w:hAnsi="Times New Roman" w:cs="Times New Roman"/>
          <w:sz w:val="24"/>
          <w:szCs w:val="24"/>
        </w:rPr>
        <w:t xml:space="preserve"> от 2 часов до 6 часов.</w:t>
      </w:r>
    </w:p>
    <w:p w:rsidR="001637EB" w:rsidRPr="00234562" w:rsidRDefault="001637EB" w:rsidP="001637EB">
      <w:pPr>
        <w:jc w:val="both"/>
        <w:rPr>
          <w:rFonts w:ascii="Times New Roman" w:hAnsi="Times New Roman" w:cs="Times New Roman"/>
          <w:b/>
          <w:sz w:val="24"/>
          <w:szCs w:val="24"/>
          <w:u w:val="single"/>
        </w:rPr>
      </w:pPr>
      <w:r w:rsidRPr="00234562">
        <w:rPr>
          <w:rFonts w:ascii="Times New Roman" w:hAnsi="Times New Roman" w:cs="Times New Roman"/>
          <w:sz w:val="24"/>
          <w:szCs w:val="24"/>
        </w:rPr>
        <w:t>Охват: 15 – 35 человек; до 60 человек.</w:t>
      </w:r>
    </w:p>
    <w:p w:rsidR="001637EB" w:rsidRPr="005666C1" w:rsidRDefault="001637EB" w:rsidP="001637EB">
      <w:pPr>
        <w:jc w:val="both"/>
        <w:rPr>
          <w:rFonts w:ascii="Times New Roman" w:hAnsi="Times New Roman" w:cs="Times New Roman"/>
          <w:sz w:val="24"/>
          <w:szCs w:val="24"/>
        </w:rPr>
      </w:pPr>
      <w:r w:rsidRPr="00234562">
        <w:rPr>
          <w:rFonts w:ascii="Times New Roman" w:hAnsi="Times New Roman" w:cs="Times New Roman"/>
          <w:b/>
          <w:sz w:val="24"/>
          <w:szCs w:val="24"/>
          <w:u w:val="single"/>
        </w:rPr>
        <w:t>Кинолекторий.</w:t>
      </w:r>
      <w:r w:rsidR="00B84F81" w:rsidRPr="00B84F81">
        <w:rPr>
          <w:rFonts w:ascii="Times New Roman" w:hAnsi="Times New Roman" w:cs="Times New Roman"/>
          <w:b/>
          <w:sz w:val="24"/>
          <w:szCs w:val="24"/>
        </w:rPr>
        <w:t xml:space="preserve"> </w:t>
      </w:r>
      <w:r w:rsidRPr="00234562">
        <w:rPr>
          <w:rFonts w:ascii="Times New Roman" w:hAnsi="Times New Roman" w:cs="Times New Roman"/>
          <w:sz w:val="24"/>
          <w:szCs w:val="24"/>
        </w:rPr>
        <w:t xml:space="preserve">При работе с использованием данного метода уклон делается на наглядный материал, а именно, на фильм или выдержки из фильма. При этом задачи вовлечения, мотивирования и информирования за ведущего решает видео материал. По этой причине осознанный выбор фильма является основополагающим шагом для реализации первичной профилактики с использованием кинолектория. В настоящее время существует небольшое количество фильмов, снятых целенаправленно для проведения кинолекториев с обсуждением. Часто в рамках данного метода используют список рекомендуемых фильмов или составляют набор отрывков, акцентирующих внимание аудитории на проблемах, которые ведущий планирует обсуждать. Личность ведущего также является значимым фактором, поскольку после окончания фильма необходимо не потерять интерес аудитории и удержать ее внимание для последующего обсуждения. </w:t>
      </w:r>
      <w:r w:rsidRPr="005666C1">
        <w:rPr>
          <w:rFonts w:ascii="Times New Roman" w:hAnsi="Times New Roman" w:cs="Times New Roman"/>
          <w:sz w:val="24"/>
          <w:szCs w:val="24"/>
        </w:rPr>
        <w:t>Продолжительность мероприятия: от 45 до 120 минут.</w:t>
      </w:r>
    </w:p>
    <w:p w:rsidR="001637EB" w:rsidRPr="00234562" w:rsidRDefault="001637EB" w:rsidP="001637EB">
      <w:pPr>
        <w:jc w:val="both"/>
        <w:rPr>
          <w:rFonts w:ascii="Times New Roman" w:hAnsi="Times New Roman" w:cs="Times New Roman"/>
          <w:b/>
          <w:sz w:val="24"/>
          <w:szCs w:val="24"/>
          <w:u w:val="single"/>
        </w:rPr>
      </w:pPr>
      <w:r w:rsidRPr="00234562">
        <w:rPr>
          <w:rFonts w:ascii="Times New Roman" w:hAnsi="Times New Roman" w:cs="Times New Roman"/>
          <w:sz w:val="24"/>
          <w:szCs w:val="24"/>
        </w:rPr>
        <w:t>Охват: 10 – 50 человек.</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b/>
          <w:sz w:val="24"/>
          <w:szCs w:val="24"/>
          <w:u w:val="single"/>
        </w:rPr>
        <w:t>Станционная игра</w:t>
      </w:r>
      <w:r w:rsidRPr="00234562">
        <w:rPr>
          <w:rFonts w:ascii="Times New Roman" w:hAnsi="Times New Roman" w:cs="Times New Roman"/>
          <w:sz w:val="24"/>
          <w:szCs w:val="24"/>
        </w:rPr>
        <w:t xml:space="preserve"> – это активное времяпрепровождение, в ходе которого команды участников следуют строгому расписанию и выполняют задания, стремясь победить в итоговом зачете.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В первичной профилактике станционная игра может служить легким способом вовлечения детей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и подростков в </w:t>
      </w:r>
      <w:proofErr w:type="spellStart"/>
      <w:r w:rsidRPr="00234562">
        <w:rPr>
          <w:rFonts w:ascii="Times New Roman" w:hAnsi="Times New Roman" w:cs="Times New Roman"/>
          <w:sz w:val="24"/>
          <w:szCs w:val="24"/>
        </w:rPr>
        <w:t>просоциальную</w:t>
      </w:r>
      <w:proofErr w:type="spellEnd"/>
      <w:r w:rsidRPr="00234562">
        <w:rPr>
          <w:rFonts w:ascii="Times New Roman" w:hAnsi="Times New Roman" w:cs="Times New Roman"/>
          <w:sz w:val="24"/>
          <w:szCs w:val="24"/>
        </w:rPr>
        <w:t xml:space="preserve"> деятельность, однако, для того, чтобы станционная игра являлась мероприятием по первичной профилактике наркозависимости, необходимо подробно проработать ее содержание. В своей работе служба профилактики наркозависимости </w:t>
      </w:r>
      <w:r w:rsidR="00635990" w:rsidRPr="00234562">
        <w:rPr>
          <w:rFonts w:ascii="Times New Roman" w:hAnsi="Times New Roman" w:cs="Times New Roman"/>
          <w:sz w:val="24"/>
          <w:szCs w:val="24"/>
        </w:rPr>
        <w:t>Ц</w:t>
      </w:r>
      <w:r w:rsidRPr="00234562">
        <w:rPr>
          <w:rFonts w:ascii="Times New Roman" w:hAnsi="Times New Roman" w:cs="Times New Roman"/>
          <w:sz w:val="24"/>
          <w:szCs w:val="24"/>
        </w:rPr>
        <w:t>ентра «КОНТАКТ» использует три с</w:t>
      </w:r>
      <w:r w:rsidR="00635990" w:rsidRPr="00234562">
        <w:rPr>
          <w:rFonts w:ascii="Times New Roman" w:hAnsi="Times New Roman" w:cs="Times New Roman"/>
          <w:sz w:val="24"/>
          <w:szCs w:val="24"/>
        </w:rPr>
        <w:t xml:space="preserve">ценария станционных игр: «День </w:t>
      </w:r>
      <w:proofErr w:type="spellStart"/>
      <w:r w:rsidR="00635990" w:rsidRPr="00234562">
        <w:rPr>
          <w:rFonts w:ascii="Times New Roman" w:hAnsi="Times New Roman" w:cs="Times New Roman"/>
          <w:sz w:val="24"/>
          <w:szCs w:val="24"/>
        </w:rPr>
        <w:t>НЕ</w:t>
      </w:r>
      <w:r w:rsidRPr="00234562">
        <w:rPr>
          <w:rFonts w:ascii="Times New Roman" w:hAnsi="Times New Roman" w:cs="Times New Roman"/>
          <w:sz w:val="24"/>
          <w:szCs w:val="24"/>
        </w:rPr>
        <w:t>зависимости</w:t>
      </w:r>
      <w:proofErr w:type="spellEnd"/>
      <w:r w:rsidRPr="00234562">
        <w:rPr>
          <w:rFonts w:ascii="Times New Roman" w:hAnsi="Times New Roman" w:cs="Times New Roman"/>
          <w:sz w:val="24"/>
          <w:szCs w:val="24"/>
        </w:rPr>
        <w:t xml:space="preserve">» по профилактике </w:t>
      </w:r>
      <w:r w:rsidR="009644DE" w:rsidRPr="001C6A79">
        <w:rPr>
          <w:rFonts w:ascii="Times New Roman" w:hAnsi="Times New Roman" w:cs="Times New Roman"/>
          <w:sz w:val="24"/>
          <w:szCs w:val="24"/>
        </w:rPr>
        <w:t>употребления ПАВ; «Обойди беду» и «Навигатор здоровья»</w:t>
      </w:r>
      <w:r w:rsidRPr="001C6A79">
        <w:rPr>
          <w:rFonts w:ascii="Times New Roman" w:hAnsi="Times New Roman" w:cs="Times New Roman"/>
          <w:sz w:val="24"/>
          <w:szCs w:val="24"/>
        </w:rPr>
        <w:t xml:space="preserve"> по профи</w:t>
      </w:r>
      <w:r w:rsidR="009644DE" w:rsidRPr="001C6A79">
        <w:rPr>
          <w:rFonts w:ascii="Times New Roman" w:hAnsi="Times New Roman" w:cs="Times New Roman"/>
          <w:sz w:val="24"/>
          <w:szCs w:val="24"/>
        </w:rPr>
        <w:t>лактике асоциального</w:t>
      </w:r>
      <w:r w:rsidR="009644DE" w:rsidRPr="00234562">
        <w:rPr>
          <w:rFonts w:ascii="Times New Roman" w:hAnsi="Times New Roman" w:cs="Times New Roman"/>
          <w:sz w:val="24"/>
          <w:szCs w:val="24"/>
        </w:rPr>
        <w:t xml:space="preserve"> поведения</w:t>
      </w:r>
      <w:r w:rsidR="00B84F81">
        <w:rPr>
          <w:rFonts w:ascii="Times New Roman" w:hAnsi="Times New Roman" w:cs="Times New Roman"/>
          <w:sz w:val="24"/>
          <w:szCs w:val="24"/>
        </w:rPr>
        <w:t>.</w:t>
      </w:r>
      <w:r w:rsidR="009644DE" w:rsidRPr="00234562">
        <w:rPr>
          <w:rFonts w:ascii="Times New Roman" w:hAnsi="Times New Roman" w:cs="Times New Roman"/>
          <w:sz w:val="24"/>
          <w:szCs w:val="24"/>
        </w:rPr>
        <w:t xml:space="preserve"> </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 xml:space="preserve">Продолжительность мероприятия: 90 </w:t>
      </w:r>
      <w:r w:rsidR="00635990" w:rsidRPr="00234562">
        <w:rPr>
          <w:rFonts w:ascii="Times New Roman" w:hAnsi="Times New Roman" w:cs="Times New Roman"/>
          <w:sz w:val="24"/>
          <w:szCs w:val="24"/>
        </w:rPr>
        <w:t xml:space="preserve">– 120 </w:t>
      </w:r>
      <w:r w:rsidRPr="00234562">
        <w:rPr>
          <w:rFonts w:ascii="Times New Roman" w:hAnsi="Times New Roman" w:cs="Times New Roman"/>
          <w:sz w:val="24"/>
          <w:szCs w:val="24"/>
        </w:rPr>
        <w:t>минут.</w:t>
      </w:r>
    </w:p>
    <w:p w:rsidR="001637EB" w:rsidRPr="00234562" w:rsidRDefault="001637EB" w:rsidP="001637EB">
      <w:pPr>
        <w:jc w:val="both"/>
        <w:rPr>
          <w:rFonts w:ascii="Times New Roman" w:hAnsi="Times New Roman" w:cs="Times New Roman"/>
          <w:b/>
          <w:sz w:val="24"/>
          <w:szCs w:val="24"/>
          <w:u w:val="single"/>
        </w:rPr>
      </w:pPr>
      <w:r w:rsidRPr="00234562">
        <w:rPr>
          <w:rFonts w:ascii="Times New Roman" w:hAnsi="Times New Roman" w:cs="Times New Roman"/>
          <w:sz w:val="24"/>
          <w:szCs w:val="24"/>
        </w:rPr>
        <w:t>Охват: 30 – 60 человек.</w:t>
      </w:r>
    </w:p>
    <w:p w:rsidR="001637EB" w:rsidRPr="00234562" w:rsidRDefault="001637EB" w:rsidP="001637EB">
      <w:pPr>
        <w:jc w:val="both"/>
        <w:rPr>
          <w:rFonts w:ascii="Times New Roman" w:hAnsi="Times New Roman" w:cs="Times New Roman"/>
          <w:sz w:val="24"/>
          <w:szCs w:val="24"/>
        </w:rPr>
      </w:pPr>
      <w:proofErr w:type="spellStart"/>
      <w:r w:rsidRPr="00234562">
        <w:rPr>
          <w:rFonts w:ascii="Times New Roman" w:hAnsi="Times New Roman" w:cs="Times New Roman"/>
          <w:b/>
          <w:sz w:val="24"/>
          <w:szCs w:val="24"/>
          <w:u w:val="single"/>
        </w:rPr>
        <w:t>Тренинговые</w:t>
      </w:r>
      <w:proofErr w:type="spellEnd"/>
      <w:r w:rsidRPr="00234562">
        <w:rPr>
          <w:rFonts w:ascii="Times New Roman" w:hAnsi="Times New Roman" w:cs="Times New Roman"/>
          <w:b/>
          <w:sz w:val="24"/>
          <w:szCs w:val="24"/>
          <w:u w:val="single"/>
        </w:rPr>
        <w:t xml:space="preserve"> занятия.</w:t>
      </w:r>
      <w:r w:rsidR="00B84F81" w:rsidRPr="00B84F81">
        <w:rPr>
          <w:rFonts w:ascii="Times New Roman" w:hAnsi="Times New Roman" w:cs="Times New Roman"/>
          <w:b/>
          <w:sz w:val="24"/>
          <w:szCs w:val="24"/>
        </w:rPr>
        <w:t xml:space="preserve"> </w:t>
      </w:r>
      <w:r w:rsidRPr="00234562">
        <w:rPr>
          <w:rFonts w:ascii="Times New Roman" w:hAnsi="Times New Roman" w:cs="Times New Roman"/>
          <w:sz w:val="24"/>
          <w:szCs w:val="24"/>
        </w:rPr>
        <w:t xml:space="preserve">Данный метод основан на принципе равенства между ведущим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и участниками. Благодаря этому во время занятия устанавливаются доверительные отношения, способствующие откровенному высказыванию подростками своей точки зрения и адекватной реакцией на ее обсуждение. Циклы </w:t>
      </w:r>
      <w:proofErr w:type="spellStart"/>
      <w:r w:rsidRPr="00234562">
        <w:rPr>
          <w:rFonts w:ascii="Times New Roman" w:hAnsi="Times New Roman" w:cs="Times New Roman"/>
          <w:sz w:val="24"/>
          <w:szCs w:val="24"/>
        </w:rPr>
        <w:t>тренинговых</w:t>
      </w:r>
      <w:proofErr w:type="spellEnd"/>
      <w:r w:rsidRPr="00234562">
        <w:rPr>
          <w:rFonts w:ascii="Times New Roman" w:hAnsi="Times New Roman" w:cs="Times New Roman"/>
          <w:sz w:val="24"/>
          <w:szCs w:val="24"/>
        </w:rPr>
        <w:t xml:space="preserve"> занятий с одной и той же группой значительно эффективнее разового занятия, поскольку участники привыкают к ведущему и сами инициируют обсуждение значимых для них проблем.Согласно принципу равенства, любой участник имеет возможность поднять обсуждение того вопроса, который волнует именно его.</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Продолжительность мероприятия: от 90 – 180 минут.</w:t>
      </w:r>
    </w:p>
    <w:p w:rsidR="001637EB" w:rsidRPr="00234562" w:rsidRDefault="001637EB" w:rsidP="001637EB">
      <w:pPr>
        <w:jc w:val="both"/>
        <w:rPr>
          <w:rFonts w:ascii="Times New Roman" w:hAnsi="Times New Roman" w:cs="Times New Roman"/>
          <w:b/>
          <w:sz w:val="24"/>
          <w:szCs w:val="24"/>
          <w:u w:val="single"/>
        </w:rPr>
      </w:pPr>
      <w:r w:rsidRPr="00234562">
        <w:rPr>
          <w:rFonts w:ascii="Times New Roman" w:hAnsi="Times New Roman" w:cs="Times New Roman"/>
          <w:sz w:val="24"/>
          <w:szCs w:val="24"/>
        </w:rPr>
        <w:t>Охват: 10 – 20 человек.</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b/>
          <w:sz w:val="24"/>
          <w:szCs w:val="24"/>
          <w:u w:val="single"/>
        </w:rPr>
        <w:t>Интеллектуальная викторина.</w:t>
      </w:r>
      <w:r w:rsidR="00B84F81">
        <w:rPr>
          <w:rFonts w:ascii="Times New Roman" w:hAnsi="Times New Roman" w:cs="Times New Roman"/>
          <w:b/>
          <w:sz w:val="24"/>
          <w:szCs w:val="24"/>
        </w:rPr>
        <w:t xml:space="preserve"> </w:t>
      </w:r>
      <w:r w:rsidRPr="00234562">
        <w:rPr>
          <w:rFonts w:ascii="Times New Roman" w:hAnsi="Times New Roman" w:cs="Times New Roman"/>
          <w:sz w:val="24"/>
          <w:szCs w:val="24"/>
        </w:rPr>
        <w:t xml:space="preserve">Данный метод направлен на информирование через соревнование и проверку уже имеющихся у аудитории знаний. Соревновательный элемент позволяет преодолеть сопротивление, возникающие при обсуждении уже наскучившей участникам темы, а неудачи при </w:t>
      </w:r>
      <w:r w:rsidRPr="00234562">
        <w:rPr>
          <w:rFonts w:ascii="Times New Roman" w:hAnsi="Times New Roman" w:cs="Times New Roman"/>
          <w:sz w:val="24"/>
          <w:szCs w:val="24"/>
        </w:rPr>
        <w:lastRenderedPageBreak/>
        <w:t xml:space="preserve">ответах на вопросы усиливает мотивацию владеть верной информацией по заданной теме.Интеллектуальная викторина – эффективный метод первичной профилактики, не требующий много времени. Использовать его рекомендуется для участников старшего возраста, чтобы избежать проблем с дисциплиной и отсутствием интереса. Рекомендуемый размер команды – </w:t>
      </w:r>
      <w:r w:rsidR="00B84F81">
        <w:rPr>
          <w:rFonts w:ascii="Times New Roman" w:hAnsi="Times New Roman" w:cs="Times New Roman"/>
          <w:sz w:val="24"/>
          <w:szCs w:val="24"/>
        </w:rPr>
        <w:br/>
      </w:r>
      <w:r w:rsidRPr="00234562">
        <w:rPr>
          <w:rFonts w:ascii="Times New Roman" w:hAnsi="Times New Roman" w:cs="Times New Roman"/>
          <w:sz w:val="24"/>
          <w:szCs w:val="24"/>
        </w:rPr>
        <w:t>не более десяти человек. В рамках Центра традиционно использу</w:t>
      </w:r>
      <w:r w:rsidR="00CC3035" w:rsidRPr="00234562">
        <w:rPr>
          <w:rFonts w:ascii="Times New Roman" w:hAnsi="Times New Roman" w:cs="Times New Roman"/>
          <w:sz w:val="24"/>
          <w:szCs w:val="24"/>
        </w:rPr>
        <w:t>ю</w:t>
      </w:r>
      <w:r w:rsidRPr="00234562">
        <w:rPr>
          <w:rFonts w:ascii="Times New Roman" w:hAnsi="Times New Roman" w:cs="Times New Roman"/>
          <w:sz w:val="24"/>
          <w:szCs w:val="24"/>
        </w:rPr>
        <w:t>тся профилактическ</w:t>
      </w:r>
      <w:r w:rsidR="00CC3035" w:rsidRPr="00234562">
        <w:rPr>
          <w:rFonts w:ascii="Times New Roman" w:hAnsi="Times New Roman" w:cs="Times New Roman"/>
          <w:sz w:val="24"/>
          <w:szCs w:val="24"/>
        </w:rPr>
        <w:t>ие викторины</w:t>
      </w:r>
      <w:r w:rsidRPr="00234562">
        <w:rPr>
          <w:rFonts w:ascii="Times New Roman" w:hAnsi="Times New Roman" w:cs="Times New Roman"/>
          <w:sz w:val="24"/>
          <w:szCs w:val="24"/>
        </w:rPr>
        <w:t xml:space="preserve"> «Синяя птица»</w:t>
      </w:r>
      <w:r w:rsidR="00706F71" w:rsidRPr="00234562">
        <w:rPr>
          <w:rFonts w:ascii="Times New Roman" w:hAnsi="Times New Roman" w:cs="Times New Roman"/>
          <w:sz w:val="24"/>
          <w:szCs w:val="24"/>
        </w:rPr>
        <w:t>.</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Продолжительность мероприятия: от 60 до 120 минут.</w:t>
      </w:r>
    </w:p>
    <w:p w:rsidR="001637EB" w:rsidRPr="00234562" w:rsidRDefault="001637EB" w:rsidP="001637EB">
      <w:pPr>
        <w:jc w:val="both"/>
        <w:rPr>
          <w:rFonts w:ascii="Times New Roman" w:hAnsi="Times New Roman" w:cs="Times New Roman"/>
          <w:b/>
          <w:sz w:val="24"/>
          <w:szCs w:val="24"/>
          <w:u w:val="single"/>
        </w:rPr>
      </w:pPr>
      <w:r w:rsidRPr="00234562">
        <w:rPr>
          <w:rFonts w:ascii="Times New Roman" w:hAnsi="Times New Roman" w:cs="Times New Roman"/>
          <w:sz w:val="24"/>
          <w:szCs w:val="24"/>
        </w:rPr>
        <w:t>Охват: 20 – 100 человек.</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b/>
          <w:sz w:val="24"/>
          <w:szCs w:val="24"/>
          <w:u w:val="single"/>
        </w:rPr>
        <w:t>Уличная акция.</w:t>
      </w:r>
      <w:r w:rsidR="00B84F81" w:rsidRPr="00B84F81">
        <w:rPr>
          <w:rFonts w:ascii="Times New Roman" w:hAnsi="Times New Roman" w:cs="Times New Roman"/>
          <w:b/>
          <w:sz w:val="24"/>
          <w:szCs w:val="24"/>
        </w:rPr>
        <w:t xml:space="preserve"> </w:t>
      </w:r>
      <w:r w:rsidRPr="00234562">
        <w:rPr>
          <w:rFonts w:ascii="Times New Roman" w:hAnsi="Times New Roman" w:cs="Times New Roman"/>
          <w:sz w:val="24"/>
          <w:szCs w:val="24"/>
        </w:rPr>
        <w:t xml:space="preserve">Данный метод первичной профилактики отличается от всех перечисленных, </w:t>
      </w:r>
      <w:r w:rsidR="00B84F81">
        <w:rPr>
          <w:rFonts w:ascii="Times New Roman" w:hAnsi="Times New Roman" w:cs="Times New Roman"/>
          <w:sz w:val="24"/>
          <w:szCs w:val="24"/>
        </w:rPr>
        <w:br/>
      </w:r>
      <w:r w:rsidRPr="00234562">
        <w:rPr>
          <w:rFonts w:ascii="Times New Roman" w:hAnsi="Times New Roman" w:cs="Times New Roman"/>
          <w:sz w:val="24"/>
          <w:szCs w:val="24"/>
        </w:rPr>
        <w:t>в первую очередь, условиями его проведения. Уличная акция характеризуется привлечением большого количества зрителей и участников. При этом хорошая уличная акция также несет в себе информационное содержание. Как правило, уличные акции сопровождаются раздачей полиграфической продукции и контактов для дальнейшего сотрудничества.Уличные акции – метод, в первую очередь направленный на привлечение внимания к проблеме и к организации, проводящей мероприятие. Проведение уличных акций возможно только при наличии необходимых ресурсов.</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Продолжительность мероприятия: от 60</w:t>
      </w:r>
      <w:r w:rsidR="00956832" w:rsidRPr="00234562">
        <w:rPr>
          <w:rFonts w:ascii="Times New Roman" w:hAnsi="Times New Roman" w:cs="Times New Roman"/>
          <w:sz w:val="24"/>
          <w:szCs w:val="24"/>
        </w:rPr>
        <w:t xml:space="preserve"> - 180</w:t>
      </w:r>
      <w:r w:rsidRPr="00234562">
        <w:rPr>
          <w:rFonts w:ascii="Times New Roman" w:hAnsi="Times New Roman" w:cs="Times New Roman"/>
          <w:sz w:val="24"/>
          <w:szCs w:val="24"/>
        </w:rPr>
        <w:t xml:space="preserve"> минут.</w:t>
      </w:r>
    </w:p>
    <w:p w:rsidR="001637EB" w:rsidRPr="00234562" w:rsidRDefault="001637EB" w:rsidP="001637EB">
      <w:pPr>
        <w:jc w:val="both"/>
        <w:rPr>
          <w:rFonts w:ascii="Times New Roman" w:hAnsi="Times New Roman" w:cs="Times New Roman"/>
          <w:b/>
          <w:sz w:val="24"/>
          <w:szCs w:val="24"/>
          <w:u w:val="single"/>
        </w:rPr>
      </w:pPr>
      <w:r w:rsidRPr="00234562">
        <w:rPr>
          <w:rFonts w:ascii="Times New Roman" w:hAnsi="Times New Roman" w:cs="Times New Roman"/>
          <w:sz w:val="24"/>
          <w:szCs w:val="24"/>
        </w:rPr>
        <w:t>Охват зависит от формата мероприятия.</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b/>
          <w:sz w:val="24"/>
          <w:szCs w:val="24"/>
          <w:u w:val="single"/>
        </w:rPr>
        <w:t>Интера</w:t>
      </w:r>
      <w:r w:rsidR="00956832" w:rsidRPr="00234562">
        <w:rPr>
          <w:rFonts w:ascii="Times New Roman" w:hAnsi="Times New Roman" w:cs="Times New Roman"/>
          <w:b/>
          <w:sz w:val="24"/>
          <w:szCs w:val="24"/>
          <w:u w:val="single"/>
        </w:rPr>
        <w:t>ктивный спектакль (</w:t>
      </w:r>
      <w:proofErr w:type="spellStart"/>
      <w:r w:rsidR="00956832" w:rsidRPr="00234562">
        <w:rPr>
          <w:rFonts w:ascii="Times New Roman" w:hAnsi="Times New Roman" w:cs="Times New Roman"/>
          <w:b/>
          <w:sz w:val="24"/>
          <w:szCs w:val="24"/>
          <w:u w:val="single"/>
        </w:rPr>
        <w:t>С</w:t>
      </w:r>
      <w:r w:rsidRPr="00234562">
        <w:rPr>
          <w:rFonts w:ascii="Times New Roman" w:hAnsi="Times New Roman" w:cs="Times New Roman"/>
          <w:b/>
          <w:sz w:val="24"/>
          <w:szCs w:val="24"/>
          <w:u w:val="single"/>
        </w:rPr>
        <w:t>оциодрама</w:t>
      </w:r>
      <w:proofErr w:type="spellEnd"/>
      <w:r w:rsidRPr="00234562">
        <w:rPr>
          <w:rFonts w:ascii="Times New Roman" w:hAnsi="Times New Roman" w:cs="Times New Roman"/>
          <w:b/>
          <w:sz w:val="24"/>
          <w:szCs w:val="24"/>
          <w:u w:val="single"/>
        </w:rPr>
        <w:t>).</w:t>
      </w:r>
      <w:r w:rsidR="00B84F81" w:rsidRPr="007B22BD">
        <w:rPr>
          <w:rFonts w:ascii="Times New Roman" w:hAnsi="Times New Roman" w:cs="Times New Roman"/>
          <w:b/>
          <w:sz w:val="24"/>
          <w:szCs w:val="24"/>
        </w:rPr>
        <w:t xml:space="preserve"> </w:t>
      </w:r>
      <w:r w:rsidRPr="00234562">
        <w:rPr>
          <w:rFonts w:ascii="Times New Roman" w:hAnsi="Times New Roman" w:cs="Times New Roman"/>
          <w:sz w:val="24"/>
          <w:szCs w:val="24"/>
        </w:rPr>
        <w:t>В настоящее время данный метод является инновационным в области профилактики наркозависимости. Название «Интерактивный театр» - точно определяет суть метода: в спектакле принимают участие актеры, разыгрывающие сцены, актуальные для подростково-молодежной аудитории. Несколько раз в процессе спектакля происходят стоп-кадры, в ходе которых психолог ведет обсуждения происходящего со зрителями. В ходе этих стоп-кадров возможно общение зрителя с персонажами и даже предложения дальнейшего развития сценария со стороны зала.</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 xml:space="preserve">Продолжительность мероприятия: </w:t>
      </w:r>
      <w:r w:rsidR="00956832" w:rsidRPr="00234562">
        <w:rPr>
          <w:rFonts w:ascii="Times New Roman" w:hAnsi="Times New Roman" w:cs="Times New Roman"/>
          <w:sz w:val="24"/>
          <w:szCs w:val="24"/>
        </w:rPr>
        <w:t>8</w:t>
      </w:r>
      <w:r w:rsidRPr="00234562">
        <w:rPr>
          <w:rFonts w:ascii="Times New Roman" w:hAnsi="Times New Roman" w:cs="Times New Roman"/>
          <w:sz w:val="24"/>
          <w:szCs w:val="24"/>
        </w:rPr>
        <w:t>0 минут.</w:t>
      </w:r>
    </w:p>
    <w:p w:rsidR="00864607" w:rsidRPr="00864607"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Охват: 20 – 50 человек.</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b/>
          <w:sz w:val="24"/>
          <w:szCs w:val="24"/>
          <w:u w:val="single"/>
        </w:rPr>
        <w:t>Социальный театр.</w:t>
      </w:r>
      <w:r w:rsidR="00B84F81" w:rsidRPr="00B84F81">
        <w:rPr>
          <w:rFonts w:ascii="Times New Roman" w:hAnsi="Times New Roman" w:cs="Times New Roman"/>
          <w:b/>
          <w:sz w:val="24"/>
          <w:szCs w:val="24"/>
        </w:rPr>
        <w:t xml:space="preserve"> </w:t>
      </w:r>
      <w:r w:rsidRPr="00234562">
        <w:rPr>
          <w:rFonts w:ascii="Times New Roman" w:hAnsi="Times New Roman" w:cs="Times New Roman"/>
          <w:sz w:val="24"/>
          <w:szCs w:val="24"/>
        </w:rPr>
        <w:t xml:space="preserve">В отличие от интерактивного театра, данный метод не предполагает активного участия аудитории в демонстрируемом спектакле. Социальный театр представляет собой полноценное театральное представление, актерами в котором выступают подростки, ставящие спектакли на социально значимые темы. После окончания спектакля ведущий (психолог) проводит со зрителями обсуждение их восприятия поднятой в спектакле темы. </w:t>
      </w:r>
      <w:r w:rsidR="00B84F81">
        <w:rPr>
          <w:rFonts w:ascii="Times New Roman" w:hAnsi="Times New Roman" w:cs="Times New Roman"/>
          <w:sz w:val="24"/>
          <w:szCs w:val="24"/>
        </w:rPr>
        <w:br/>
      </w:r>
      <w:r w:rsidRPr="00234562">
        <w:rPr>
          <w:rFonts w:ascii="Times New Roman" w:hAnsi="Times New Roman" w:cs="Times New Roman"/>
          <w:sz w:val="24"/>
          <w:szCs w:val="24"/>
        </w:rPr>
        <w:t xml:space="preserve">Как правило, в социальном театре поднимаются темы ценности жизни, толерантного отношения </w:t>
      </w:r>
      <w:r w:rsidR="00B84F81">
        <w:rPr>
          <w:rFonts w:ascii="Times New Roman" w:hAnsi="Times New Roman" w:cs="Times New Roman"/>
          <w:sz w:val="24"/>
          <w:szCs w:val="24"/>
        </w:rPr>
        <w:br/>
      </w:r>
      <w:r w:rsidRPr="00234562">
        <w:rPr>
          <w:rFonts w:ascii="Times New Roman" w:hAnsi="Times New Roman" w:cs="Times New Roman"/>
          <w:sz w:val="24"/>
          <w:szCs w:val="24"/>
        </w:rPr>
        <w:t>к окружающим и противодействия экстремизму.</w:t>
      </w:r>
    </w:p>
    <w:p w:rsidR="001637EB" w:rsidRPr="00234562" w:rsidRDefault="001637EB" w:rsidP="001637EB">
      <w:pPr>
        <w:jc w:val="both"/>
        <w:rPr>
          <w:rFonts w:ascii="Times New Roman" w:hAnsi="Times New Roman" w:cs="Times New Roman"/>
          <w:sz w:val="24"/>
          <w:szCs w:val="24"/>
        </w:rPr>
      </w:pPr>
      <w:r w:rsidRPr="00234562">
        <w:rPr>
          <w:rFonts w:ascii="Times New Roman" w:hAnsi="Times New Roman" w:cs="Times New Roman"/>
          <w:sz w:val="24"/>
          <w:szCs w:val="24"/>
        </w:rPr>
        <w:t>Продолжительность мероприятия: 80 минут.</w:t>
      </w:r>
    </w:p>
    <w:p w:rsidR="00B84F81" w:rsidRDefault="001637EB" w:rsidP="00864607">
      <w:pPr>
        <w:jc w:val="both"/>
        <w:rPr>
          <w:rFonts w:ascii="Times New Roman" w:hAnsi="Times New Roman" w:cs="Times New Roman"/>
          <w:sz w:val="24"/>
          <w:szCs w:val="24"/>
        </w:rPr>
      </w:pPr>
      <w:r w:rsidRPr="00234562">
        <w:rPr>
          <w:rFonts w:ascii="Times New Roman" w:hAnsi="Times New Roman" w:cs="Times New Roman"/>
          <w:sz w:val="24"/>
          <w:szCs w:val="24"/>
        </w:rPr>
        <w:t>Охват: 20 – 70 человек.</w:t>
      </w:r>
    </w:p>
    <w:p w:rsidR="001637EB" w:rsidRPr="00234562" w:rsidRDefault="001637EB" w:rsidP="001637EB">
      <w:pPr>
        <w:ind w:firstLine="851"/>
        <w:jc w:val="both"/>
        <w:rPr>
          <w:rFonts w:ascii="Times New Roman" w:hAnsi="Times New Roman" w:cs="Times New Roman"/>
          <w:b/>
          <w:sz w:val="24"/>
          <w:szCs w:val="24"/>
          <w:u w:val="single"/>
        </w:rPr>
      </w:pPr>
      <w:r w:rsidRPr="00234562">
        <w:rPr>
          <w:rFonts w:ascii="Times New Roman" w:hAnsi="Times New Roman" w:cs="Times New Roman"/>
          <w:sz w:val="24"/>
          <w:szCs w:val="24"/>
        </w:rPr>
        <w:t>Мероприятия, предлагаемые для проведения на территории муниципальных образований, являются деятельностью по противодействию наркомании и экстремизму в Санкт-Петербурге, согласно установленному законодательству.</w:t>
      </w:r>
    </w:p>
    <w:p w:rsidR="006865F4" w:rsidRPr="00234562" w:rsidRDefault="006865F4">
      <w:pPr>
        <w:rPr>
          <w:rFonts w:ascii="Times New Roman" w:hAnsi="Times New Roman" w:cs="Times New Roman"/>
          <w:sz w:val="24"/>
          <w:szCs w:val="24"/>
        </w:rPr>
      </w:pPr>
    </w:p>
    <w:sectPr w:rsidR="006865F4" w:rsidRPr="00234562" w:rsidSect="001D701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9C5"/>
    <w:multiLevelType w:val="hybridMultilevel"/>
    <w:tmpl w:val="2DD49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922FA8"/>
    <w:multiLevelType w:val="hybridMultilevel"/>
    <w:tmpl w:val="1ED2A2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515346"/>
    <w:multiLevelType w:val="hybridMultilevel"/>
    <w:tmpl w:val="08F4CC10"/>
    <w:lvl w:ilvl="0" w:tplc="F78A0B78">
      <w:start w:val="1"/>
      <w:numFmt w:val="decimal"/>
      <w:lvlText w:val="%1."/>
      <w:lvlJc w:val="left"/>
      <w:pPr>
        <w:ind w:left="360" w:hanging="360"/>
      </w:pPr>
      <w:rPr>
        <w:rFonts w:asciiTheme="minorHAnsi" w:hAnsiTheme="minorHAnsi" w:cstheme="minorBidi" w:hint="default"/>
        <w:color w:val="FF00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4858F1"/>
    <w:multiLevelType w:val="hybridMultilevel"/>
    <w:tmpl w:val="CC9E7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5B15CC"/>
    <w:multiLevelType w:val="hybridMultilevel"/>
    <w:tmpl w:val="08F4CC10"/>
    <w:lvl w:ilvl="0" w:tplc="F78A0B78">
      <w:start w:val="1"/>
      <w:numFmt w:val="decimal"/>
      <w:lvlText w:val="%1."/>
      <w:lvlJc w:val="left"/>
      <w:pPr>
        <w:ind w:left="360" w:hanging="360"/>
      </w:pPr>
      <w:rPr>
        <w:rFonts w:asciiTheme="minorHAnsi" w:hAnsiTheme="minorHAnsi" w:cstheme="minorBidi" w:hint="default"/>
        <w:color w:val="FF00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BF7D4E"/>
    <w:multiLevelType w:val="hybridMultilevel"/>
    <w:tmpl w:val="35765B04"/>
    <w:lvl w:ilvl="0" w:tplc="F78A0B78">
      <w:start w:val="1"/>
      <w:numFmt w:val="decimal"/>
      <w:lvlText w:val="%1."/>
      <w:lvlJc w:val="left"/>
      <w:pPr>
        <w:ind w:left="360" w:hanging="360"/>
      </w:pPr>
      <w:rPr>
        <w:rFonts w:asciiTheme="minorHAnsi" w:hAnsiTheme="minorHAnsi" w:cstheme="minorBidi" w:hint="default"/>
        <w:color w:val="FF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C207F65"/>
    <w:multiLevelType w:val="hybridMultilevel"/>
    <w:tmpl w:val="00145C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A7102C"/>
    <w:multiLevelType w:val="hybridMultilevel"/>
    <w:tmpl w:val="3AFC4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C6075D"/>
    <w:multiLevelType w:val="hybridMultilevel"/>
    <w:tmpl w:val="852ED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83215"/>
    <w:multiLevelType w:val="hybridMultilevel"/>
    <w:tmpl w:val="2C60B4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9C5072"/>
    <w:multiLevelType w:val="hybridMultilevel"/>
    <w:tmpl w:val="E55EF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04F5FAD"/>
    <w:multiLevelType w:val="hybridMultilevel"/>
    <w:tmpl w:val="7E0AE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08E59BD"/>
    <w:multiLevelType w:val="hybridMultilevel"/>
    <w:tmpl w:val="10641996"/>
    <w:lvl w:ilvl="0" w:tplc="DE8428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27E9B"/>
    <w:multiLevelType w:val="hybridMultilevel"/>
    <w:tmpl w:val="C1F442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B0BB1"/>
    <w:multiLevelType w:val="hybridMultilevel"/>
    <w:tmpl w:val="546E8ACE"/>
    <w:lvl w:ilvl="0" w:tplc="04190001">
      <w:start w:val="1"/>
      <w:numFmt w:val="bullet"/>
      <w:lvlText w:val=""/>
      <w:lvlJc w:val="left"/>
      <w:pPr>
        <w:ind w:left="360" w:hanging="360"/>
      </w:pPr>
      <w:rPr>
        <w:rFonts w:ascii="Symbol" w:hAnsi="Symbol" w:hint="default"/>
        <w:color w:val="FF00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EDA5601"/>
    <w:multiLevelType w:val="hybridMultilevel"/>
    <w:tmpl w:val="326240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27B107C"/>
    <w:multiLevelType w:val="hybridMultilevel"/>
    <w:tmpl w:val="35E2A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DF71F16"/>
    <w:multiLevelType w:val="hybridMultilevel"/>
    <w:tmpl w:val="526A3D9C"/>
    <w:lvl w:ilvl="0" w:tplc="0772184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234A7"/>
    <w:multiLevelType w:val="hybridMultilevel"/>
    <w:tmpl w:val="FC003372"/>
    <w:lvl w:ilvl="0" w:tplc="0419000F">
      <w:start w:val="1"/>
      <w:numFmt w:val="decimal"/>
      <w:lvlText w:val="%1."/>
      <w:lvlJc w:val="left"/>
      <w:pPr>
        <w:ind w:left="360" w:hanging="360"/>
      </w:pPr>
      <w:rPr>
        <w:rFonts w:hint="default"/>
        <w:color w:val="FF00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A83813"/>
    <w:multiLevelType w:val="hybridMultilevel"/>
    <w:tmpl w:val="F8E06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D4D3CBE"/>
    <w:multiLevelType w:val="hybridMultilevel"/>
    <w:tmpl w:val="10D2A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9"/>
  </w:num>
  <w:num w:numId="4">
    <w:abstractNumId w:val="6"/>
  </w:num>
  <w:num w:numId="5">
    <w:abstractNumId w:val="8"/>
  </w:num>
  <w:num w:numId="6">
    <w:abstractNumId w:val="4"/>
  </w:num>
  <w:num w:numId="7">
    <w:abstractNumId w:val="16"/>
  </w:num>
  <w:num w:numId="8">
    <w:abstractNumId w:val="5"/>
  </w:num>
  <w:num w:numId="9">
    <w:abstractNumId w:val="2"/>
  </w:num>
  <w:num w:numId="10">
    <w:abstractNumId w:val="18"/>
  </w:num>
  <w:num w:numId="11">
    <w:abstractNumId w:val="14"/>
  </w:num>
  <w:num w:numId="12">
    <w:abstractNumId w:val="1"/>
  </w:num>
  <w:num w:numId="13">
    <w:abstractNumId w:val="15"/>
  </w:num>
  <w:num w:numId="14">
    <w:abstractNumId w:val="10"/>
  </w:num>
  <w:num w:numId="15">
    <w:abstractNumId w:val="11"/>
  </w:num>
  <w:num w:numId="16">
    <w:abstractNumId w:val="20"/>
  </w:num>
  <w:num w:numId="17">
    <w:abstractNumId w:val="7"/>
  </w:num>
  <w:num w:numId="18">
    <w:abstractNumId w:val="17"/>
  </w:num>
  <w:num w:numId="19">
    <w:abstractNumId w:val="3"/>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F4"/>
    <w:rsid w:val="00036803"/>
    <w:rsid w:val="000718DA"/>
    <w:rsid w:val="00076028"/>
    <w:rsid w:val="00090459"/>
    <w:rsid w:val="000A0039"/>
    <w:rsid w:val="000B0DBD"/>
    <w:rsid w:val="000B48C0"/>
    <w:rsid w:val="001637EB"/>
    <w:rsid w:val="001C6A79"/>
    <w:rsid w:val="001D095D"/>
    <w:rsid w:val="001D7011"/>
    <w:rsid w:val="001F7ED8"/>
    <w:rsid w:val="00211B44"/>
    <w:rsid w:val="002202F7"/>
    <w:rsid w:val="00225BC2"/>
    <w:rsid w:val="00234562"/>
    <w:rsid w:val="002A09BB"/>
    <w:rsid w:val="002D475E"/>
    <w:rsid w:val="002D4B8D"/>
    <w:rsid w:val="00312E53"/>
    <w:rsid w:val="00313479"/>
    <w:rsid w:val="00332841"/>
    <w:rsid w:val="0036263D"/>
    <w:rsid w:val="003A69DE"/>
    <w:rsid w:val="003B2BA8"/>
    <w:rsid w:val="004170DB"/>
    <w:rsid w:val="0042577D"/>
    <w:rsid w:val="0045540E"/>
    <w:rsid w:val="0048407E"/>
    <w:rsid w:val="004B5309"/>
    <w:rsid w:val="004C56BE"/>
    <w:rsid w:val="0051405C"/>
    <w:rsid w:val="00551C06"/>
    <w:rsid w:val="005666C1"/>
    <w:rsid w:val="005E7952"/>
    <w:rsid w:val="0062031B"/>
    <w:rsid w:val="0062236B"/>
    <w:rsid w:val="00635990"/>
    <w:rsid w:val="006451AA"/>
    <w:rsid w:val="006865F4"/>
    <w:rsid w:val="006A10CD"/>
    <w:rsid w:val="006A4810"/>
    <w:rsid w:val="006D3BFA"/>
    <w:rsid w:val="006F3511"/>
    <w:rsid w:val="00706F71"/>
    <w:rsid w:val="00713161"/>
    <w:rsid w:val="007341A7"/>
    <w:rsid w:val="00737EF3"/>
    <w:rsid w:val="007662D1"/>
    <w:rsid w:val="007B22BD"/>
    <w:rsid w:val="007D1FC5"/>
    <w:rsid w:val="007F0ACC"/>
    <w:rsid w:val="0085682F"/>
    <w:rsid w:val="00864607"/>
    <w:rsid w:val="008803AF"/>
    <w:rsid w:val="00886F69"/>
    <w:rsid w:val="008E25F2"/>
    <w:rsid w:val="009378BF"/>
    <w:rsid w:val="00956832"/>
    <w:rsid w:val="009644DE"/>
    <w:rsid w:val="009A5F69"/>
    <w:rsid w:val="00A03AC0"/>
    <w:rsid w:val="00A45B30"/>
    <w:rsid w:val="00A63B49"/>
    <w:rsid w:val="00A80A6E"/>
    <w:rsid w:val="00A80AA5"/>
    <w:rsid w:val="00A82397"/>
    <w:rsid w:val="00AB6307"/>
    <w:rsid w:val="00B84F81"/>
    <w:rsid w:val="00BB3214"/>
    <w:rsid w:val="00BB7BD0"/>
    <w:rsid w:val="00BC26DF"/>
    <w:rsid w:val="00C449E9"/>
    <w:rsid w:val="00C47D42"/>
    <w:rsid w:val="00C7049D"/>
    <w:rsid w:val="00C7509C"/>
    <w:rsid w:val="00CC3035"/>
    <w:rsid w:val="00D940FB"/>
    <w:rsid w:val="00DD19F3"/>
    <w:rsid w:val="00DE1133"/>
    <w:rsid w:val="00DF3F50"/>
    <w:rsid w:val="00E0432E"/>
    <w:rsid w:val="00E857A1"/>
    <w:rsid w:val="00E87749"/>
    <w:rsid w:val="00EF5DE6"/>
    <w:rsid w:val="00F3797A"/>
    <w:rsid w:val="00FC0903"/>
    <w:rsid w:val="00FC0CAD"/>
    <w:rsid w:val="00FE0E2F"/>
    <w:rsid w:val="00FF0DC7"/>
    <w:rsid w:val="00FF5B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577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B5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77D"/>
    <w:rPr>
      <w:rFonts w:asciiTheme="majorHAnsi" w:eastAsiaTheme="majorEastAsia" w:hAnsiTheme="majorHAnsi" w:cstheme="majorBidi"/>
      <w:color w:val="365F91" w:themeColor="accent1" w:themeShade="BF"/>
      <w:sz w:val="32"/>
      <w:szCs w:val="32"/>
    </w:rPr>
  </w:style>
  <w:style w:type="paragraph" w:styleId="a3">
    <w:name w:val="List Paragraph"/>
    <w:basedOn w:val="a"/>
    <w:link w:val="a4"/>
    <w:uiPriority w:val="34"/>
    <w:qFormat/>
    <w:rsid w:val="004B5309"/>
    <w:pPr>
      <w:spacing w:after="160" w:line="259" w:lineRule="auto"/>
      <w:ind w:left="720"/>
      <w:contextualSpacing/>
    </w:pPr>
  </w:style>
  <w:style w:type="table" w:styleId="a5">
    <w:name w:val="Table Grid"/>
    <w:basedOn w:val="a1"/>
    <w:uiPriority w:val="39"/>
    <w:rsid w:val="004B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B5309"/>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locked/>
    <w:rsid w:val="001D095D"/>
  </w:style>
  <w:style w:type="character" w:customStyle="1" w:styleId="apple-converted-space">
    <w:name w:val="apple-converted-space"/>
    <w:basedOn w:val="a0"/>
    <w:rsid w:val="00211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577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B5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77D"/>
    <w:rPr>
      <w:rFonts w:asciiTheme="majorHAnsi" w:eastAsiaTheme="majorEastAsia" w:hAnsiTheme="majorHAnsi" w:cstheme="majorBidi"/>
      <w:color w:val="365F91" w:themeColor="accent1" w:themeShade="BF"/>
      <w:sz w:val="32"/>
      <w:szCs w:val="32"/>
    </w:rPr>
  </w:style>
  <w:style w:type="paragraph" w:styleId="a3">
    <w:name w:val="List Paragraph"/>
    <w:basedOn w:val="a"/>
    <w:link w:val="a4"/>
    <w:uiPriority w:val="34"/>
    <w:qFormat/>
    <w:rsid w:val="004B5309"/>
    <w:pPr>
      <w:spacing w:after="160" w:line="259" w:lineRule="auto"/>
      <w:ind w:left="720"/>
      <w:contextualSpacing/>
    </w:pPr>
  </w:style>
  <w:style w:type="table" w:styleId="a5">
    <w:name w:val="Table Grid"/>
    <w:basedOn w:val="a1"/>
    <w:uiPriority w:val="39"/>
    <w:rsid w:val="004B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B5309"/>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locked/>
    <w:rsid w:val="001D095D"/>
  </w:style>
  <w:style w:type="character" w:customStyle="1" w:styleId="apple-converted-space">
    <w:name w:val="apple-converted-space"/>
    <w:basedOn w:val="a0"/>
    <w:rsid w:val="0021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CD15-7C7B-4930-AF3B-79A5A063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09-01</dc:creator>
  <cp:lastModifiedBy>kab901</cp:lastModifiedBy>
  <cp:revision>3</cp:revision>
  <cp:lastPrinted>2017-05-24T14:07:00Z</cp:lastPrinted>
  <dcterms:created xsi:type="dcterms:W3CDTF">2017-09-28T14:42:00Z</dcterms:created>
  <dcterms:modified xsi:type="dcterms:W3CDTF">2017-09-28T14:44:00Z</dcterms:modified>
</cp:coreProperties>
</file>