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5" w:rsidRPr="00C67DC5" w:rsidRDefault="00C67DC5" w:rsidP="00C67DC5">
      <w:pPr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67D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67DC5" w:rsidRPr="00C67DC5" w:rsidRDefault="00C67DC5" w:rsidP="00C67DC5">
      <w:pPr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DC5" w:rsidRPr="00406ECA" w:rsidRDefault="00C67DC5" w:rsidP="00C67DC5">
      <w:pPr>
        <w:spacing w:line="23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для специалистов по работе с молодежью, специалистов по социальной работе с молодежью, педаг</w:t>
      </w:r>
      <w:r>
        <w:rPr>
          <w:rFonts w:ascii="Times New Roman" w:hAnsi="Times New Roman" w:cs="Times New Roman"/>
          <w:sz w:val="28"/>
          <w:szCs w:val="28"/>
        </w:rPr>
        <w:t xml:space="preserve">огов-психологов </w:t>
      </w:r>
      <w:r w:rsidRPr="0077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B5">
        <w:rPr>
          <w:rFonts w:ascii="Times New Roman" w:hAnsi="Times New Roman" w:cs="Times New Roman"/>
          <w:sz w:val="28"/>
          <w:szCs w:val="28"/>
        </w:rPr>
        <w:t xml:space="preserve"> </w:t>
      </w:r>
      <w:r w:rsidRPr="005A5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«Профилактика </w:t>
      </w:r>
      <w:proofErr w:type="spellStart"/>
      <w:r w:rsidRPr="005A5822">
        <w:rPr>
          <w:rFonts w:ascii="Times New Roman" w:hAnsi="Times New Roman" w:cs="Times New Roman"/>
          <w:b/>
          <w:bCs/>
          <w:iCs/>
          <w:sz w:val="28"/>
          <w:szCs w:val="28"/>
        </w:rPr>
        <w:t>аддиктивного</w:t>
      </w:r>
      <w:proofErr w:type="spellEnd"/>
      <w:r w:rsidRPr="005A5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поведения у подростков, </w:t>
      </w:r>
      <w:r w:rsidRPr="005A5822">
        <w:rPr>
          <w:rFonts w:ascii="Times New Roman" w:hAnsi="Times New Roman" w:cs="Times New Roman"/>
          <w:b/>
          <w:sz w:val="28"/>
          <w:szCs w:val="28"/>
        </w:rPr>
        <w:t>находящихся в социально-опасном положении</w:t>
      </w:r>
      <w:r w:rsidRPr="005A5822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5A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B5">
        <w:rPr>
          <w:rFonts w:ascii="Times New Roman" w:hAnsi="Times New Roman" w:cs="Times New Roman"/>
          <w:sz w:val="28"/>
          <w:szCs w:val="28"/>
        </w:rPr>
        <w:t xml:space="preserve">осуществляется СПБ ГБУ  «ГЦСП «КОНТАКТ» на основании Лицензии Комитета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B5">
        <w:rPr>
          <w:rFonts w:ascii="Times New Roman" w:hAnsi="Times New Roman" w:cs="Times New Roman"/>
          <w:sz w:val="28"/>
          <w:szCs w:val="28"/>
        </w:rPr>
        <w:t xml:space="preserve">Санкт-Петербурга на </w:t>
      </w:r>
      <w:proofErr w:type="gramStart"/>
      <w:r w:rsidRPr="00773CB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73CB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B5">
        <w:rPr>
          <w:rFonts w:ascii="Times New Roman" w:hAnsi="Times New Roman" w:cs="Times New Roman"/>
          <w:sz w:val="28"/>
          <w:szCs w:val="28"/>
        </w:rPr>
        <w:t xml:space="preserve"> деятельности от 16.01.2013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B5">
        <w:rPr>
          <w:rFonts w:ascii="Times New Roman" w:hAnsi="Times New Roman" w:cs="Times New Roman"/>
          <w:sz w:val="28"/>
          <w:szCs w:val="28"/>
        </w:rPr>
        <w:t xml:space="preserve">  № 0314.              </w:t>
      </w:r>
    </w:p>
    <w:p w:rsidR="00C67DC5" w:rsidRPr="00773CB5" w:rsidRDefault="00C67DC5" w:rsidP="00C67DC5">
      <w:pPr>
        <w:pStyle w:val="a3"/>
        <w:ind w:left="0"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Содержание курса определяется настоящей образовательной программой, разработанной и утвержденной организацией.</w:t>
      </w:r>
    </w:p>
    <w:p w:rsidR="00C67DC5" w:rsidRPr="00773CB5" w:rsidRDefault="00C67DC5" w:rsidP="00C67DC5">
      <w:pPr>
        <w:pStyle w:val="a3"/>
        <w:ind w:left="0"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 xml:space="preserve">К освоению данной образовательной дополнительной профессиональной программы допускаются лица, имеющие или получающие высшее образование </w:t>
      </w:r>
    </w:p>
    <w:p w:rsidR="00C67DC5" w:rsidRPr="00773CB5" w:rsidRDefault="00C67DC5" w:rsidP="00C67DC5">
      <w:pPr>
        <w:pStyle w:val="a3"/>
        <w:ind w:left="0"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направлена на получение новых компетенций в области организации работы с несовершеннолетними и молодежью.</w:t>
      </w:r>
    </w:p>
    <w:p w:rsidR="00C67DC5" w:rsidRPr="00773CB5" w:rsidRDefault="00C67DC5" w:rsidP="00C67DC5">
      <w:pPr>
        <w:pStyle w:val="a3"/>
        <w:ind w:left="0"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Программа предназначена для работников учреждения, связанных с организацией работы с несовершеннолетними и молодежью.</w:t>
      </w:r>
    </w:p>
    <w:p w:rsidR="00C67DC5" w:rsidRPr="00773CB5" w:rsidRDefault="00C67DC5" w:rsidP="00C67DC5">
      <w:pPr>
        <w:pStyle w:val="a3"/>
        <w:ind w:left="0"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CB5">
        <w:rPr>
          <w:rFonts w:ascii="Times New Roman" w:hAnsi="Times New Roman" w:cs="Times New Roman"/>
          <w:sz w:val="28"/>
          <w:szCs w:val="28"/>
        </w:rPr>
        <w:t xml:space="preserve">Нормативный объем трудоемкости программы    72 </w:t>
      </w:r>
      <w:proofErr w:type="gramStart"/>
      <w:r w:rsidRPr="00773CB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73CB5">
        <w:rPr>
          <w:rFonts w:ascii="Times New Roman" w:hAnsi="Times New Roman" w:cs="Times New Roman"/>
          <w:sz w:val="28"/>
          <w:szCs w:val="28"/>
        </w:rPr>
        <w:t xml:space="preserve"> часа, включая итоговую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самостоятельную работу</w:t>
      </w:r>
      <w:r w:rsidRPr="00773CB5">
        <w:rPr>
          <w:rFonts w:ascii="Times New Roman" w:hAnsi="Times New Roman" w:cs="Times New Roman"/>
          <w:sz w:val="28"/>
          <w:szCs w:val="28"/>
        </w:rPr>
        <w:t>.</w:t>
      </w:r>
    </w:p>
    <w:p w:rsidR="00C67DC5" w:rsidRPr="00773CB5" w:rsidRDefault="00C67DC5" w:rsidP="00C67DC5">
      <w:pPr>
        <w:pStyle w:val="a3"/>
        <w:ind w:left="0" w:right="-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При реализации программы академический час устанавливается продолжительностью 45 минут.</w:t>
      </w:r>
    </w:p>
    <w:p w:rsidR="00C67DC5" w:rsidRPr="00773CB5" w:rsidRDefault="00C67DC5" w:rsidP="00C67DC5">
      <w:pPr>
        <w:pStyle w:val="a3"/>
        <w:ind w:left="0"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Образовательная деятельность слушателей при освоении программы предусматривает следующие виды учебных занятий:</w:t>
      </w:r>
    </w:p>
    <w:p w:rsidR="00C67DC5" w:rsidRPr="00773CB5" w:rsidRDefault="00C67DC5" w:rsidP="00C67DC5">
      <w:pPr>
        <w:pStyle w:val="a3"/>
        <w:numPr>
          <w:ilvl w:val="0"/>
          <w:numId w:val="1"/>
        </w:numPr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кционные и практические занятия;</w:t>
      </w:r>
    </w:p>
    <w:p w:rsidR="00C67DC5" w:rsidRPr="00773CB5" w:rsidRDefault="00C67DC5" w:rsidP="00C67DC5">
      <w:pPr>
        <w:pStyle w:val="a3"/>
        <w:numPr>
          <w:ilvl w:val="0"/>
          <w:numId w:val="1"/>
        </w:numPr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работа с теоретически</w:t>
      </w:r>
      <w:r>
        <w:rPr>
          <w:rFonts w:ascii="Times New Roman" w:hAnsi="Times New Roman" w:cs="Times New Roman"/>
          <w:sz w:val="28"/>
          <w:szCs w:val="28"/>
        </w:rPr>
        <w:t>м материалом;</w:t>
      </w:r>
    </w:p>
    <w:p w:rsidR="00C67DC5" w:rsidRPr="00773CB5" w:rsidRDefault="00C67DC5" w:rsidP="00C67DC5">
      <w:pPr>
        <w:pStyle w:val="a3"/>
        <w:numPr>
          <w:ilvl w:val="0"/>
          <w:numId w:val="1"/>
        </w:numPr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литература;</w:t>
      </w:r>
    </w:p>
    <w:p w:rsidR="00C67DC5" w:rsidRPr="00773CB5" w:rsidRDefault="00C67DC5" w:rsidP="00C67DC5">
      <w:pPr>
        <w:pStyle w:val="a3"/>
        <w:numPr>
          <w:ilvl w:val="0"/>
          <w:numId w:val="1"/>
        </w:numPr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773CB5">
        <w:rPr>
          <w:rFonts w:ascii="Times New Roman" w:hAnsi="Times New Roman" w:cs="Times New Roman"/>
          <w:sz w:val="28"/>
          <w:szCs w:val="28"/>
        </w:rPr>
        <w:t>итоговое тестирование.</w:t>
      </w:r>
    </w:p>
    <w:p w:rsidR="00C67DC5" w:rsidRPr="00773CB5" w:rsidRDefault="00C67DC5" w:rsidP="00C67DC5">
      <w:pPr>
        <w:pStyle w:val="a4"/>
        <w:spacing w:line="360" w:lineRule="auto"/>
        <w:ind w:right="-35"/>
        <w:rPr>
          <w:rFonts w:eastAsiaTheme="minorEastAsia"/>
          <w:lang w:eastAsia="ru-RU"/>
        </w:rPr>
      </w:pPr>
      <w:r w:rsidRPr="00773CB5">
        <w:rPr>
          <w:rFonts w:eastAsiaTheme="minorEastAsia"/>
          <w:lang w:eastAsia="ru-RU"/>
        </w:rPr>
        <w:t>Образовательная  дополнительная профессиональная программа повышения квалификации  специалистов в области организации работы с несовершеннолетними и молодежью    разработана на основе следующих нормативных документов:</w:t>
      </w:r>
    </w:p>
    <w:p w:rsidR="00C67DC5" w:rsidRPr="00773CB5" w:rsidRDefault="00C67DC5" w:rsidP="00C67DC5">
      <w:pPr>
        <w:pStyle w:val="a4"/>
        <w:ind w:right="-35"/>
        <w:rPr>
          <w:rFonts w:eastAsiaTheme="minorEastAsia"/>
          <w:lang w:eastAsia="ru-RU"/>
        </w:rPr>
      </w:pPr>
      <w:r w:rsidRPr="00773CB5">
        <w:rPr>
          <w:rFonts w:eastAsiaTheme="minorEastAsia"/>
          <w:lang w:eastAsia="ru-RU"/>
        </w:rPr>
        <w:t>Федеральный закон от 29 декабря 2012 г. № 273-ФЗ «Об образовании в Российской Федерации»;</w:t>
      </w:r>
    </w:p>
    <w:p w:rsidR="00C67DC5" w:rsidRPr="00773CB5" w:rsidRDefault="00C67DC5" w:rsidP="00C67DC5">
      <w:pPr>
        <w:pStyle w:val="a4"/>
        <w:ind w:right="-35"/>
        <w:rPr>
          <w:rFonts w:eastAsiaTheme="minorEastAsia"/>
          <w:lang w:eastAsia="ru-RU"/>
        </w:rPr>
      </w:pPr>
    </w:p>
    <w:p w:rsidR="00C67DC5" w:rsidRPr="00773CB5" w:rsidRDefault="00C67DC5" w:rsidP="00C67DC5">
      <w:pPr>
        <w:pStyle w:val="a4"/>
        <w:ind w:right="-35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Pr="00773CB5">
        <w:rPr>
          <w:rFonts w:eastAsiaTheme="minorEastAsia"/>
          <w:lang w:eastAsia="ru-RU"/>
        </w:rPr>
        <w:t>риказ Министерства образования и науки Российской Федерации                    от  01.07.2013 № 499 «Порядок организации и осуществления образовательной деятельности по дополнительн</w:t>
      </w:r>
      <w:r>
        <w:rPr>
          <w:rFonts w:eastAsiaTheme="minorEastAsia"/>
          <w:lang w:eastAsia="ru-RU"/>
        </w:rPr>
        <w:t>ым профессиональным программам».</w:t>
      </w:r>
    </w:p>
    <w:p w:rsidR="00C67DC5" w:rsidRPr="00C51D45" w:rsidRDefault="00C67DC5" w:rsidP="00C67DC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>Программа рассчитана непосредственно на лиц,  имеющих</w:t>
      </w:r>
      <w:r>
        <w:rPr>
          <w:rFonts w:ascii="Times New Roman" w:hAnsi="Times New Roman" w:cs="Times New Roman"/>
          <w:sz w:val="28"/>
          <w:szCs w:val="28"/>
        </w:rPr>
        <w:t xml:space="preserve"> или получающих</w:t>
      </w:r>
      <w:r w:rsidRPr="00C51D45">
        <w:rPr>
          <w:rFonts w:ascii="Times New Roman" w:hAnsi="Times New Roman" w:cs="Times New Roman"/>
          <w:sz w:val="28"/>
          <w:szCs w:val="28"/>
        </w:rPr>
        <w:t xml:space="preserve"> высшее </w:t>
      </w:r>
      <w:r>
        <w:rPr>
          <w:rFonts w:ascii="Times New Roman" w:hAnsi="Times New Roman" w:cs="Times New Roman"/>
          <w:sz w:val="28"/>
          <w:szCs w:val="28"/>
        </w:rPr>
        <w:t>психологическое</w:t>
      </w:r>
      <w:r w:rsidRPr="00C51D45">
        <w:rPr>
          <w:rFonts w:ascii="Times New Roman" w:hAnsi="Times New Roman" w:cs="Times New Roman"/>
          <w:sz w:val="28"/>
          <w:szCs w:val="28"/>
        </w:rPr>
        <w:t xml:space="preserve"> образование. В рамках повышения квалификации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развивают навыки индивидуального и семейного консультирования, проведения групповых занятий с несовершеннолетними, находящимися в социально-опасном положении.  </w:t>
      </w:r>
    </w:p>
    <w:p w:rsidR="00C67DC5" w:rsidRPr="00DE330F" w:rsidRDefault="00C67DC5" w:rsidP="00C67DC5">
      <w:pPr>
        <w:pStyle w:val="a3"/>
        <w:ind w:left="0"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30F">
        <w:rPr>
          <w:rFonts w:ascii="Times New Roman" w:hAnsi="Times New Roman" w:cs="Times New Roman"/>
          <w:sz w:val="28"/>
          <w:szCs w:val="28"/>
        </w:rPr>
        <w:t xml:space="preserve">Освоение программы повышения квалификации завершается итоговой аттестацией  в форме тестирования, работы (индивидуальное консультирование, проведение тренинга) под </w:t>
      </w:r>
      <w:proofErr w:type="spellStart"/>
      <w:r w:rsidRPr="00DE330F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Pr="00DE33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83" w:rsidRDefault="00A91183"/>
    <w:sectPr w:rsidR="00A91183" w:rsidSect="00A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A25"/>
    <w:multiLevelType w:val="hybridMultilevel"/>
    <w:tmpl w:val="FA2E78AA"/>
    <w:lvl w:ilvl="0" w:tplc="9E722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C5"/>
    <w:rsid w:val="00A91183"/>
    <w:rsid w:val="00C6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C5"/>
    <w:pPr>
      <w:ind w:left="720"/>
      <w:contextualSpacing/>
    </w:pPr>
  </w:style>
  <w:style w:type="paragraph" w:styleId="a4">
    <w:name w:val="No Spacing"/>
    <w:basedOn w:val="a"/>
    <w:uiPriority w:val="1"/>
    <w:qFormat/>
    <w:rsid w:val="00C67D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>OEM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2017-09-27T07:01:00Z</dcterms:created>
  <dcterms:modified xsi:type="dcterms:W3CDTF">2017-09-27T07:03:00Z</dcterms:modified>
</cp:coreProperties>
</file>