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87" w:rsidRPr="00EB1C87" w:rsidRDefault="00EB1C87" w:rsidP="00EB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7">
        <w:rPr>
          <w:rFonts w:ascii="Times New Roman" w:hAnsi="Times New Roman" w:cs="Times New Roman"/>
          <w:b/>
          <w:sz w:val="28"/>
          <w:szCs w:val="28"/>
        </w:rPr>
        <w:t xml:space="preserve">Санкт-Петербургское государственное бюджетное учреждение </w:t>
      </w:r>
    </w:p>
    <w:p w:rsidR="00EB1C87" w:rsidRPr="00EB1C87" w:rsidRDefault="00EB1C87" w:rsidP="00EB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7">
        <w:rPr>
          <w:rFonts w:ascii="Times New Roman" w:hAnsi="Times New Roman" w:cs="Times New Roman"/>
          <w:b/>
          <w:sz w:val="28"/>
          <w:szCs w:val="28"/>
        </w:rPr>
        <w:t>«Городской центр социальных программ и профилактики асоциального поведения молодёжи «КОНТАКТ»</w:t>
      </w:r>
    </w:p>
    <w:tbl>
      <w:tblPr>
        <w:tblW w:w="14306" w:type="dxa"/>
        <w:tblLook w:val="04A0" w:firstRow="1" w:lastRow="0" w:firstColumn="1" w:lastColumn="0" w:noHBand="0" w:noVBand="1"/>
      </w:tblPr>
      <w:tblGrid>
        <w:gridCol w:w="643"/>
        <w:gridCol w:w="9563"/>
        <w:gridCol w:w="1985"/>
        <w:gridCol w:w="2115"/>
      </w:tblGrid>
      <w:tr w:rsidR="00623668" w:rsidRPr="00623668" w:rsidTr="00C138AB">
        <w:trPr>
          <w:trHeight w:val="1401"/>
        </w:trPr>
        <w:tc>
          <w:tcPr>
            <w:tcW w:w="143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1C87" w:rsidRDefault="00EB1C87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38AB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Справка </w:t>
            </w:r>
          </w:p>
          <w:p w:rsidR="00C138AB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материально-техническом обеспечении у</w:t>
            </w:r>
            <w:r w:rsidR="00EB1C87" w:rsidRPr="00EB1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чебно-консультационного центра</w:t>
            </w:r>
          </w:p>
          <w:p w:rsidR="00EB1C87" w:rsidRDefault="00EB1C87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программа:</w:t>
            </w: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1C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EB1C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 социально-правовой работы по профилактике правонарушений сред</w:t>
            </w:r>
            <w:r w:rsidR="00EB1C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несовершеннолетних и молодёжи»</w:t>
            </w:r>
          </w:p>
          <w:p w:rsidR="00C138AB" w:rsidRPr="00EB1C87" w:rsidRDefault="00C138AB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668" w:rsidRPr="00623668" w:rsidTr="00C138AB">
        <w:trPr>
          <w:trHeight w:val="336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</w:tr>
      <w:tr w:rsidR="00623668" w:rsidRPr="00623668" w:rsidTr="00C138AB">
        <w:trPr>
          <w:trHeight w:val="588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Брошюровщик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Fellowes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Star,до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297мм</w:t>
            </w:r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10л./до 150л.,пл.пруж.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трехместная</w:t>
            </w:r>
            <w:proofErr w:type="spellEnd"/>
            <w:proofErr w:type="gram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спинкой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настенная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винчестер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Transcend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StoreJet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M3 TSTSJ25M3, 1 ТБ, </w:t>
            </w:r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черный-зеленый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 Этюд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складные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секционный двухместный Матрикс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3668" w:rsidRPr="00623668" w:rsidTr="00EB1C87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магнитно-маркерная (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Brauberg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EB1C87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 Венеция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23668" w:rsidRPr="00623668" w:rsidTr="00EB1C87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ИБП</w:t>
            </w: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Ippon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Back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Comfo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 600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ИБП</w:t>
            </w: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IPPON Back Verso 400VA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комплекте: системный блок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Vekus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@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ATX i3, монитор ACER V193BB, мышь GENIUS 100 USB, клавиатура  GENIUS.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комплекте: системный блок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Vekus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@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ATX i3, монитор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Belinea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", мышь GENIUS 100 USB, клавиатура  GENIUS.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составе: системный блок № 2+монитор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Aser+клавиатура+мышь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Prestige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Ctr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nev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офисное VT_CH727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офисное СН-897AXSN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 в нишу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 стойка для печатной продукции*06-061п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Микроволновая печь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ME733KR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Kyocera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Ecosys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FS-1125 MFP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</w:t>
            </w: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Acer Aspire 5600u (DQ.SNNER.004)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EB1C87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</w:t>
            </w: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Acer Aspire Z3-615,DQ.SVAER.007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EB1C87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Моноблок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C260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EB1C87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DCP-7070DWR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Aser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Aspire V3-771G-53216G75Makk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LaserJet P2015n (CB449A)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лазерный  HP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Р1006 (CB411A)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nec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np-ve281xc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Радиотелефон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KX-TG 1312 RV5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412 Практика/1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обуви П-46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металлический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Кобольт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металлический МС-257/400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мобильный NEXT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мобильный радиусный NEXT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обеденный овальный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EB1C87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Этюд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3668" w:rsidRPr="00623668" w:rsidTr="00EB1C87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 Этюд 1400х700х750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EB1C87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 Этюд 1400х700х750 с экраном 1400х430х18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журнальный Гранд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СТ1-16-Э, 1600х600х760, 22мм, груша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складной JACK BLACK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Стул-табурет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Siemens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Gigaset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DA410,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 мод.2(с перфорацией) 55*50*120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мобильная с замком Этюд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  <w:proofErr w:type="gram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закрывающийся с полками (804*390*2020) груша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закрытый средний Этюд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EB1C87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со стеклом Этюд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3668" w:rsidRPr="00623668" w:rsidTr="00EB1C87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 (вешалка) металлическая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EB1C87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Lumien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Eco View 200x200 MW </w:t>
            </w: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штативе</w:t>
            </w: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(LEV-100103)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668" w:rsidRPr="00623668" w:rsidTr="00C138AB">
        <w:trPr>
          <w:trHeight w:val="6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чайник </w:t>
            </w:r>
            <w:proofErr w:type="spell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Mystery</w:t>
            </w:r>
            <w:proofErr w:type="spellEnd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MEK-1619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68" w:rsidRPr="00EB1C87" w:rsidRDefault="00623668" w:rsidP="006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C2DA9" w:rsidRDefault="008C2DA9"/>
    <w:p w:rsidR="00C138AB" w:rsidRDefault="00C138AB"/>
    <w:p w:rsidR="00C138AB" w:rsidRDefault="00C138AB"/>
    <w:p w:rsidR="00C138AB" w:rsidRPr="00EB1C87" w:rsidRDefault="00C138AB">
      <w:pPr>
        <w:rPr>
          <w:rFonts w:ascii="Times New Roman" w:hAnsi="Times New Roman" w:cs="Times New Roman"/>
          <w:b/>
          <w:sz w:val="28"/>
          <w:szCs w:val="24"/>
        </w:rPr>
      </w:pPr>
      <w:r w:rsidRPr="00EB1C87">
        <w:rPr>
          <w:rFonts w:ascii="Times New Roman" w:hAnsi="Times New Roman" w:cs="Times New Roman"/>
          <w:b/>
          <w:sz w:val="28"/>
          <w:szCs w:val="24"/>
        </w:rPr>
        <w:t xml:space="preserve">Директор                                                                                                                                       </w:t>
      </w:r>
      <w:r w:rsidR="00EB1C87">
        <w:rPr>
          <w:rFonts w:ascii="Times New Roman" w:hAnsi="Times New Roman" w:cs="Times New Roman"/>
          <w:b/>
          <w:sz w:val="28"/>
          <w:szCs w:val="24"/>
        </w:rPr>
        <w:t xml:space="preserve">                          </w:t>
      </w:r>
      <w:r w:rsidRPr="00EB1C87">
        <w:rPr>
          <w:rFonts w:ascii="Times New Roman" w:hAnsi="Times New Roman" w:cs="Times New Roman"/>
          <w:b/>
          <w:sz w:val="28"/>
          <w:szCs w:val="24"/>
        </w:rPr>
        <w:t>В.А.</w:t>
      </w:r>
      <w:r w:rsidR="00EB1C8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B1C87">
        <w:rPr>
          <w:rFonts w:ascii="Times New Roman" w:hAnsi="Times New Roman" w:cs="Times New Roman"/>
          <w:b/>
          <w:sz w:val="28"/>
          <w:szCs w:val="24"/>
        </w:rPr>
        <w:t>Канаян</w:t>
      </w:r>
    </w:p>
    <w:sectPr w:rsidR="00C138AB" w:rsidRPr="00EB1C87" w:rsidSect="00C138A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68"/>
    <w:rsid w:val="00623668"/>
    <w:rsid w:val="008C2DA9"/>
    <w:rsid w:val="00C138AB"/>
    <w:rsid w:val="00E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3</cp:revision>
  <dcterms:created xsi:type="dcterms:W3CDTF">2017-09-28T12:31:00Z</dcterms:created>
  <dcterms:modified xsi:type="dcterms:W3CDTF">2017-09-29T06:07:00Z</dcterms:modified>
</cp:coreProperties>
</file>